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06" w:rsidRPr="007B6F06" w:rsidRDefault="00ED6223" w:rsidP="007B6F06">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B6F06" w:rsidRPr="007B6F06">
        <w:rPr>
          <w:rFonts w:ascii="Times New Roman" w:eastAsiaTheme="minorHAnsi" w:hAnsi="Times New Roman" w:cs="Times New Roman"/>
          <w:sz w:val="28"/>
          <w:szCs w:val="28"/>
          <w:lang w:eastAsia="en-US"/>
        </w:rPr>
        <w:t>Утверждаю:</w:t>
      </w:r>
    </w:p>
    <w:p w:rsidR="007B6F06" w:rsidRPr="007B6F06" w:rsidRDefault="007B6F06" w:rsidP="007B6F06">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7B6F06">
        <w:rPr>
          <w:rFonts w:ascii="Times New Roman" w:eastAsiaTheme="minorHAnsi" w:hAnsi="Times New Roman" w:cs="Times New Roman"/>
          <w:sz w:val="28"/>
          <w:szCs w:val="28"/>
          <w:lang w:eastAsia="en-US"/>
        </w:rPr>
        <w:t xml:space="preserve">Председатель </w:t>
      </w:r>
      <w:proofErr w:type="spellStart"/>
      <w:r w:rsidRPr="007B6F06">
        <w:rPr>
          <w:rFonts w:ascii="Times New Roman" w:eastAsiaTheme="minorHAnsi" w:hAnsi="Times New Roman" w:cs="Times New Roman"/>
          <w:sz w:val="28"/>
          <w:szCs w:val="28"/>
          <w:lang w:eastAsia="en-US"/>
        </w:rPr>
        <w:t>Ясненского</w:t>
      </w:r>
      <w:proofErr w:type="spellEnd"/>
      <w:r w:rsidRPr="007B6F06">
        <w:rPr>
          <w:rFonts w:ascii="Times New Roman" w:eastAsiaTheme="minorHAnsi" w:hAnsi="Times New Roman" w:cs="Times New Roman"/>
          <w:sz w:val="28"/>
          <w:szCs w:val="28"/>
          <w:lang w:eastAsia="en-US"/>
        </w:rPr>
        <w:t xml:space="preserve"> </w:t>
      </w:r>
      <w:proofErr w:type="gramStart"/>
      <w:r w:rsidRPr="007B6F06">
        <w:rPr>
          <w:rFonts w:ascii="Times New Roman" w:eastAsiaTheme="minorHAnsi" w:hAnsi="Times New Roman" w:cs="Times New Roman"/>
          <w:sz w:val="28"/>
          <w:szCs w:val="28"/>
          <w:lang w:eastAsia="en-US"/>
        </w:rPr>
        <w:t>районного</w:t>
      </w:r>
      <w:proofErr w:type="gramEnd"/>
    </w:p>
    <w:p w:rsidR="007B6F06" w:rsidRPr="007B6F06" w:rsidRDefault="007B6F06" w:rsidP="007B6F0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7B6F06">
        <w:rPr>
          <w:rFonts w:ascii="Times New Roman" w:eastAsiaTheme="minorHAnsi" w:hAnsi="Times New Roman" w:cs="Times New Roman"/>
          <w:sz w:val="28"/>
          <w:szCs w:val="28"/>
          <w:lang w:eastAsia="en-US"/>
        </w:rPr>
        <w:t xml:space="preserve">                                                              отделения ООООО «ВОА»                    </w:t>
      </w:r>
    </w:p>
    <w:p w:rsidR="007B6F06" w:rsidRPr="007B6F06" w:rsidRDefault="00D4633E" w:rsidP="007B6F06">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w:t>
      </w:r>
      <w:r w:rsidR="007B6F06" w:rsidRPr="007B6F06">
        <w:rPr>
          <w:rFonts w:ascii="Times New Roman" w:eastAsiaTheme="minorHAnsi" w:hAnsi="Times New Roman" w:cs="Times New Roman"/>
          <w:sz w:val="28"/>
          <w:szCs w:val="28"/>
          <w:lang w:eastAsia="en-US"/>
        </w:rPr>
        <w:t>__________М.В</w:t>
      </w:r>
      <w:r w:rsidR="00C86753">
        <w:rPr>
          <w:rFonts w:ascii="Times New Roman" w:eastAsiaTheme="minorHAnsi" w:hAnsi="Times New Roman" w:cs="Times New Roman"/>
          <w:sz w:val="28"/>
          <w:szCs w:val="28"/>
          <w:lang w:eastAsia="en-US"/>
        </w:rPr>
        <w:t xml:space="preserve">. </w:t>
      </w:r>
      <w:r w:rsidR="007B6F06" w:rsidRPr="007B6F06">
        <w:rPr>
          <w:rFonts w:ascii="Times New Roman" w:eastAsiaTheme="minorHAnsi" w:hAnsi="Times New Roman" w:cs="Times New Roman"/>
          <w:sz w:val="28"/>
          <w:szCs w:val="28"/>
          <w:lang w:eastAsia="en-US"/>
        </w:rPr>
        <w:t xml:space="preserve"> </w:t>
      </w:r>
      <w:proofErr w:type="spellStart"/>
      <w:r w:rsidR="007B6F06" w:rsidRPr="007B6F06">
        <w:rPr>
          <w:rFonts w:ascii="Times New Roman" w:eastAsiaTheme="minorHAnsi" w:hAnsi="Times New Roman" w:cs="Times New Roman"/>
          <w:sz w:val="28"/>
          <w:szCs w:val="28"/>
          <w:lang w:eastAsia="en-US"/>
        </w:rPr>
        <w:t>Тамазян</w:t>
      </w:r>
      <w:proofErr w:type="spellEnd"/>
    </w:p>
    <w:p w:rsidR="007B6F06" w:rsidRPr="007B6F06" w:rsidRDefault="000D7DDF" w:rsidP="007B6F06">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C015D0">
        <w:rPr>
          <w:rFonts w:ascii="Times New Roman" w:eastAsiaTheme="minorHAnsi" w:hAnsi="Times New Roman" w:cs="Times New Roman"/>
          <w:sz w:val="28"/>
          <w:szCs w:val="28"/>
          <w:lang w:eastAsia="en-US"/>
        </w:rPr>
        <w:t>«</w:t>
      </w:r>
      <w:r w:rsidR="00016B5A">
        <w:rPr>
          <w:rFonts w:ascii="Times New Roman" w:eastAsiaTheme="minorHAnsi" w:hAnsi="Times New Roman" w:cs="Times New Roman"/>
          <w:sz w:val="28"/>
          <w:szCs w:val="28"/>
          <w:lang w:eastAsia="en-US"/>
        </w:rPr>
        <w:t>0</w:t>
      </w:r>
      <w:r w:rsidR="00E83CD3">
        <w:rPr>
          <w:rFonts w:ascii="Times New Roman" w:eastAsiaTheme="minorHAnsi" w:hAnsi="Times New Roman" w:cs="Times New Roman"/>
          <w:sz w:val="28"/>
          <w:szCs w:val="28"/>
          <w:lang w:eastAsia="en-US"/>
        </w:rPr>
        <w:t>8</w:t>
      </w:r>
      <w:r w:rsidR="00CE0E63">
        <w:rPr>
          <w:rFonts w:ascii="Times New Roman" w:eastAsiaTheme="minorHAnsi" w:hAnsi="Times New Roman" w:cs="Times New Roman"/>
          <w:sz w:val="28"/>
          <w:szCs w:val="28"/>
          <w:lang w:eastAsia="en-US"/>
        </w:rPr>
        <w:t xml:space="preserve">»  февраля </w:t>
      </w:r>
      <w:r w:rsidR="007B6F06" w:rsidRPr="00C015D0">
        <w:rPr>
          <w:rFonts w:ascii="Times New Roman" w:eastAsiaTheme="minorHAnsi" w:hAnsi="Times New Roman" w:cs="Times New Roman"/>
          <w:sz w:val="28"/>
          <w:szCs w:val="28"/>
          <w:lang w:eastAsia="en-US"/>
        </w:rPr>
        <w:t xml:space="preserve"> </w:t>
      </w:r>
      <w:r w:rsidR="007B6F06" w:rsidRPr="00294D2C">
        <w:rPr>
          <w:rFonts w:ascii="Times New Roman" w:eastAsiaTheme="minorHAnsi" w:hAnsi="Times New Roman" w:cs="Times New Roman"/>
          <w:sz w:val="28"/>
          <w:szCs w:val="28"/>
          <w:lang w:eastAsia="en-US"/>
        </w:rPr>
        <w:t>20</w:t>
      </w:r>
      <w:r w:rsidR="00FF44C6" w:rsidRPr="00294D2C">
        <w:rPr>
          <w:rFonts w:ascii="Times New Roman" w:eastAsiaTheme="minorHAnsi" w:hAnsi="Times New Roman" w:cs="Times New Roman"/>
          <w:sz w:val="28"/>
          <w:szCs w:val="28"/>
          <w:lang w:eastAsia="en-US"/>
        </w:rPr>
        <w:t>2</w:t>
      </w:r>
      <w:r w:rsidR="00CE0E63" w:rsidRPr="00294D2C">
        <w:rPr>
          <w:rFonts w:ascii="Times New Roman" w:eastAsiaTheme="minorHAnsi" w:hAnsi="Times New Roman" w:cs="Times New Roman"/>
          <w:sz w:val="28"/>
          <w:szCs w:val="28"/>
          <w:lang w:eastAsia="en-US"/>
        </w:rPr>
        <w:t>3</w:t>
      </w:r>
      <w:r w:rsidR="007B6F06" w:rsidRPr="00C015D0">
        <w:rPr>
          <w:rFonts w:ascii="Times New Roman" w:eastAsiaTheme="minorHAnsi" w:hAnsi="Times New Roman" w:cs="Times New Roman"/>
          <w:sz w:val="28"/>
          <w:szCs w:val="28"/>
          <w:lang w:eastAsia="en-US"/>
        </w:rPr>
        <w:t xml:space="preserve"> год</w:t>
      </w:r>
    </w:p>
    <w:p w:rsidR="007B6F06" w:rsidRPr="007B6F06" w:rsidRDefault="007B6F06" w:rsidP="007B6F06">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7B6F06" w:rsidRPr="007B6F06" w:rsidRDefault="007B6F06" w:rsidP="007B6F06">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b/>
          <w:caps/>
          <w:sz w:val="28"/>
          <w:szCs w:val="28"/>
          <w:lang w:eastAsia="en-US"/>
        </w:rPr>
      </w:pPr>
      <w:r w:rsidRPr="007B6F06">
        <w:rPr>
          <w:rFonts w:ascii="Times New Roman" w:eastAsia="Calibri" w:hAnsi="Times New Roman" w:cs="Times New Roman"/>
          <w:b/>
          <w:caps/>
          <w:sz w:val="28"/>
          <w:szCs w:val="28"/>
          <w:lang w:eastAsia="en-US"/>
        </w:rPr>
        <w:t>Отчет по результатам самообследования</w:t>
      </w:r>
    </w:p>
    <w:p w:rsidR="007B6F06" w:rsidRPr="007B6F06" w:rsidRDefault="007B6F06" w:rsidP="007B6F06">
      <w:pPr>
        <w:spacing w:after="0" w:line="240" w:lineRule="auto"/>
        <w:jc w:val="center"/>
        <w:rPr>
          <w:rFonts w:ascii="Times New Roman" w:eastAsia="Calibri" w:hAnsi="Times New Roman" w:cs="Times New Roman"/>
          <w:b/>
          <w:caps/>
          <w:sz w:val="28"/>
          <w:szCs w:val="28"/>
          <w:lang w:eastAsia="en-US"/>
        </w:rPr>
      </w:pPr>
      <w:r w:rsidRPr="007B6F06">
        <w:rPr>
          <w:rFonts w:ascii="Times New Roman" w:eastAsia="Calibri" w:hAnsi="Times New Roman" w:cs="Times New Roman"/>
          <w:b/>
          <w:caps/>
          <w:sz w:val="28"/>
          <w:szCs w:val="28"/>
          <w:lang w:eastAsia="en-US"/>
        </w:rPr>
        <w:t xml:space="preserve"> Ясненского районного</w:t>
      </w:r>
    </w:p>
    <w:p w:rsidR="007B6F06" w:rsidRPr="007B6F06" w:rsidRDefault="007B6F06" w:rsidP="007B6F06">
      <w:pPr>
        <w:spacing w:after="0" w:line="240" w:lineRule="auto"/>
        <w:jc w:val="center"/>
        <w:rPr>
          <w:rFonts w:ascii="Times New Roman" w:eastAsia="Calibri" w:hAnsi="Times New Roman" w:cs="Times New Roman"/>
          <w:b/>
          <w:caps/>
          <w:sz w:val="28"/>
          <w:szCs w:val="28"/>
          <w:lang w:eastAsia="en-US"/>
        </w:rPr>
      </w:pPr>
      <w:r w:rsidRPr="007B6F06">
        <w:rPr>
          <w:rFonts w:ascii="Times New Roman" w:eastAsia="Calibri" w:hAnsi="Times New Roman" w:cs="Times New Roman"/>
          <w:b/>
          <w:caps/>
          <w:sz w:val="28"/>
          <w:szCs w:val="28"/>
          <w:lang w:eastAsia="en-US"/>
        </w:rPr>
        <w:t xml:space="preserve"> отделения  Оренбургского областного </w:t>
      </w:r>
    </w:p>
    <w:p w:rsidR="007B6F06" w:rsidRPr="007B6F06" w:rsidRDefault="007B6F06" w:rsidP="007B6F06">
      <w:pPr>
        <w:spacing w:after="0" w:line="240" w:lineRule="auto"/>
        <w:jc w:val="center"/>
        <w:rPr>
          <w:rFonts w:ascii="Times New Roman" w:eastAsia="Calibri" w:hAnsi="Times New Roman" w:cs="Times New Roman"/>
          <w:b/>
          <w:caps/>
          <w:sz w:val="28"/>
          <w:szCs w:val="28"/>
          <w:lang w:eastAsia="en-US"/>
        </w:rPr>
      </w:pPr>
      <w:r w:rsidRPr="007B6F06">
        <w:rPr>
          <w:rFonts w:ascii="Times New Roman" w:eastAsia="Calibri" w:hAnsi="Times New Roman" w:cs="Times New Roman"/>
          <w:b/>
          <w:caps/>
          <w:sz w:val="28"/>
          <w:szCs w:val="28"/>
          <w:lang w:eastAsia="en-US"/>
        </w:rPr>
        <w:t>отделения общественной организации</w:t>
      </w:r>
    </w:p>
    <w:p w:rsidR="007B6F06" w:rsidRPr="007B6F06" w:rsidRDefault="007B6F06" w:rsidP="007B6F06">
      <w:pPr>
        <w:spacing w:after="0" w:line="240" w:lineRule="auto"/>
        <w:jc w:val="center"/>
        <w:rPr>
          <w:rFonts w:ascii="Times New Roman" w:eastAsia="Calibri" w:hAnsi="Times New Roman" w:cs="Times New Roman"/>
          <w:b/>
          <w:caps/>
          <w:sz w:val="28"/>
          <w:szCs w:val="28"/>
          <w:lang w:eastAsia="en-US"/>
        </w:rPr>
      </w:pPr>
      <w:r w:rsidRPr="007B6F06">
        <w:rPr>
          <w:rFonts w:ascii="Times New Roman" w:eastAsia="Calibri" w:hAnsi="Times New Roman" w:cs="Times New Roman"/>
          <w:b/>
          <w:caps/>
          <w:sz w:val="28"/>
          <w:szCs w:val="28"/>
          <w:lang w:eastAsia="en-US"/>
        </w:rPr>
        <w:t>«Всероссийского общества автомобилистов»</w:t>
      </w:r>
    </w:p>
    <w:p w:rsidR="007B6F06" w:rsidRPr="007B6F06" w:rsidRDefault="007B6F06" w:rsidP="007B6F06">
      <w:pPr>
        <w:spacing w:after="0" w:line="240" w:lineRule="auto"/>
        <w:jc w:val="center"/>
        <w:rPr>
          <w:rFonts w:ascii="Times New Roman" w:eastAsia="Calibri" w:hAnsi="Times New Roman" w:cs="Times New Roman"/>
          <w:b/>
          <w:caps/>
          <w:sz w:val="28"/>
          <w:szCs w:val="28"/>
          <w:lang w:eastAsia="en-US"/>
        </w:rPr>
      </w:pPr>
      <w:r w:rsidRPr="007B6F06">
        <w:rPr>
          <w:rFonts w:ascii="Times New Roman" w:eastAsia="Times New Roman" w:hAnsi="Times New Roman" w:cs="Times New Roman"/>
          <w:b/>
          <w:caps/>
          <w:sz w:val="24"/>
          <w:szCs w:val="24"/>
        </w:rPr>
        <w:t xml:space="preserve"> </w:t>
      </w:r>
      <w:r w:rsidRPr="007B6F06">
        <w:rPr>
          <w:rFonts w:ascii="Times New Roman" w:eastAsia="Times New Roman" w:hAnsi="Times New Roman" w:cs="Times New Roman"/>
          <w:b/>
          <w:caps/>
          <w:sz w:val="28"/>
          <w:szCs w:val="28"/>
        </w:rPr>
        <w:t>за 20</w:t>
      </w:r>
      <w:r w:rsidR="00016B5A">
        <w:rPr>
          <w:rFonts w:ascii="Times New Roman" w:eastAsia="Times New Roman" w:hAnsi="Times New Roman" w:cs="Times New Roman"/>
          <w:b/>
          <w:caps/>
          <w:sz w:val="28"/>
          <w:szCs w:val="28"/>
        </w:rPr>
        <w:t>2</w:t>
      </w:r>
      <w:r w:rsidR="000A5F71">
        <w:rPr>
          <w:rFonts w:ascii="Times New Roman" w:eastAsia="Times New Roman" w:hAnsi="Times New Roman" w:cs="Times New Roman"/>
          <w:b/>
          <w:caps/>
          <w:sz w:val="28"/>
          <w:szCs w:val="28"/>
        </w:rPr>
        <w:t>2</w:t>
      </w:r>
      <w:r w:rsidRPr="007B6F06">
        <w:rPr>
          <w:rFonts w:ascii="Times New Roman" w:eastAsia="Times New Roman" w:hAnsi="Times New Roman" w:cs="Times New Roman"/>
          <w:b/>
          <w:caps/>
          <w:sz w:val="28"/>
          <w:szCs w:val="28"/>
        </w:rPr>
        <w:t xml:space="preserve"> год</w:t>
      </w: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sz w:val="28"/>
          <w:szCs w:val="28"/>
          <w:lang w:eastAsia="en-US"/>
        </w:rPr>
      </w:pPr>
    </w:p>
    <w:p w:rsidR="007B6F06" w:rsidRPr="007B6F06" w:rsidRDefault="007B6F06" w:rsidP="007B6F06">
      <w:pPr>
        <w:spacing w:after="0" w:line="240" w:lineRule="auto"/>
        <w:jc w:val="center"/>
        <w:rPr>
          <w:rFonts w:ascii="Times New Roman" w:eastAsia="Calibri" w:hAnsi="Times New Roman" w:cs="Times New Roman"/>
          <w:b/>
          <w:sz w:val="28"/>
          <w:szCs w:val="28"/>
          <w:lang w:eastAsia="en-US"/>
        </w:rPr>
      </w:pPr>
      <w:r w:rsidRPr="007B6F06">
        <w:rPr>
          <w:rFonts w:ascii="Times New Roman" w:eastAsia="Calibri" w:hAnsi="Times New Roman" w:cs="Times New Roman"/>
          <w:b/>
          <w:sz w:val="28"/>
          <w:szCs w:val="28"/>
          <w:lang w:eastAsia="en-US"/>
        </w:rPr>
        <w:lastRenderedPageBreak/>
        <w:t xml:space="preserve">Отчет по результатам </w:t>
      </w:r>
      <w:proofErr w:type="spellStart"/>
      <w:r w:rsidRPr="007B6F06">
        <w:rPr>
          <w:rFonts w:ascii="Times New Roman" w:eastAsia="Calibri" w:hAnsi="Times New Roman" w:cs="Times New Roman"/>
          <w:b/>
          <w:sz w:val="28"/>
          <w:szCs w:val="28"/>
          <w:lang w:eastAsia="en-US"/>
        </w:rPr>
        <w:t>самообследования</w:t>
      </w:r>
      <w:proofErr w:type="spellEnd"/>
      <w:r w:rsidRPr="007B6F06">
        <w:rPr>
          <w:rFonts w:ascii="Times New Roman" w:eastAsia="Calibri" w:hAnsi="Times New Roman" w:cs="Times New Roman"/>
          <w:b/>
          <w:sz w:val="28"/>
          <w:szCs w:val="28"/>
          <w:lang w:eastAsia="en-US"/>
        </w:rPr>
        <w:t xml:space="preserve"> </w:t>
      </w:r>
      <w:proofErr w:type="spellStart"/>
      <w:r w:rsidRPr="007B6F06">
        <w:rPr>
          <w:rFonts w:ascii="Times New Roman" w:eastAsia="Calibri" w:hAnsi="Times New Roman" w:cs="Times New Roman"/>
          <w:b/>
          <w:sz w:val="28"/>
          <w:szCs w:val="28"/>
          <w:lang w:eastAsia="en-US"/>
        </w:rPr>
        <w:t>Ясненского</w:t>
      </w:r>
      <w:proofErr w:type="spellEnd"/>
      <w:r w:rsidRPr="007B6F06">
        <w:rPr>
          <w:rFonts w:ascii="Times New Roman" w:eastAsia="Calibri" w:hAnsi="Times New Roman" w:cs="Times New Roman"/>
          <w:b/>
          <w:sz w:val="28"/>
          <w:szCs w:val="28"/>
          <w:lang w:eastAsia="en-US"/>
        </w:rPr>
        <w:t xml:space="preserve"> районного отделения  Оренбургского областного отделения общественной организации «Всероссийского общества автомобилистов»</w:t>
      </w:r>
    </w:p>
    <w:p w:rsidR="007B6F06" w:rsidRPr="007B6F06" w:rsidRDefault="007B6F06" w:rsidP="007B6F06">
      <w:pPr>
        <w:spacing w:after="0" w:line="240" w:lineRule="auto"/>
        <w:jc w:val="center"/>
        <w:rPr>
          <w:rFonts w:ascii="Times New Roman" w:eastAsia="Times New Roman" w:hAnsi="Times New Roman" w:cs="Times New Roman"/>
          <w:b/>
          <w:sz w:val="28"/>
          <w:szCs w:val="28"/>
        </w:rPr>
      </w:pPr>
      <w:r w:rsidRPr="007B6F06">
        <w:rPr>
          <w:rFonts w:ascii="Times New Roman" w:eastAsia="Times New Roman" w:hAnsi="Times New Roman" w:cs="Times New Roman"/>
          <w:sz w:val="24"/>
          <w:szCs w:val="24"/>
        </w:rPr>
        <w:t xml:space="preserve"> </w:t>
      </w:r>
      <w:r w:rsidRPr="007B6F06">
        <w:rPr>
          <w:rFonts w:ascii="Times New Roman" w:eastAsia="Times New Roman" w:hAnsi="Times New Roman" w:cs="Times New Roman"/>
          <w:b/>
          <w:sz w:val="28"/>
          <w:szCs w:val="28"/>
        </w:rPr>
        <w:t>за 20</w:t>
      </w:r>
      <w:r w:rsidR="00016B5A">
        <w:rPr>
          <w:rFonts w:ascii="Times New Roman" w:eastAsia="Times New Roman" w:hAnsi="Times New Roman" w:cs="Times New Roman"/>
          <w:b/>
          <w:sz w:val="28"/>
          <w:szCs w:val="28"/>
        </w:rPr>
        <w:t>2</w:t>
      </w:r>
      <w:r w:rsidR="00CE0E63">
        <w:rPr>
          <w:rFonts w:ascii="Times New Roman" w:eastAsia="Times New Roman" w:hAnsi="Times New Roman" w:cs="Times New Roman"/>
          <w:b/>
          <w:sz w:val="28"/>
          <w:szCs w:val="28"/>
        </w:rPr>
        <w:t>2</w:t>
      </w:r>
      <w:r w:rsidR="00FF44C6">
        <w:rPr>
          <w:rFonts w:ascii="Times New Roman" w:eastAsia="Times New Roman" w:hAnsi="Times New Roman" w:cs="Times New Roman"/>
          <w:b/>
          <w:sz w:val="28"/>
          <w:szCs w:val="28"/>
        </w:rPr>
        <w:t xml:space="preserve"> год</w:t>
      </w:r>
    </w:p>
    <w:p w:rsidR="007B6F06" w:rsidRPr="007B6F06" w:rsidRDefault="007B6F06" w:rsidP="007B6F06">
      <w:pPr>
        <w:spacing w:after="0" w:line="240" w:lineRule="auto"/>
        <w:jc w:val="center"/>
        <w:rPr>
          <w:rFonts w:ascii="Times New Roman" w:eastAsia="Times New Roman" w:hAnsi="Times New Roman" w:cs="Times New Roman"/>
          <w:b/>
          <w:sz w:val="28"/>
          <w:szCs w:val="28"/>
        </w:rPr>
      </w:pPr>
    </w:p>
    <w:p w:rsidR="007B6F06" w:rsidRPr="007B6F06" w:rsidRDefault="007B6F06" w:rsidP="007B6F06">
      <w:pPr>
        <w:spacing w:after="0" w:line="240" w:lineRule="auto"/>
        <w:jc w:val="center"/>
        <w:rPr>
          <w:rFonts w:ascii="Times New Roman" w:eastAsia="Times New Roman" w:hAnsi="Times New Roman" w:cs="Times New Roman"/>
          <w:b/>
          <w:sz w:val="28"/>
          <w:szCs w:val="28"/>
        </w:rPr>
      </w:pPr>
    </w:p>
    <w:p w:rsidR="007B6F06" w:rsidRPr="007B6F06" w:rsidRDefault="007B6F06" w:rsidP="007B6F06">
      <w:pPr>
        <w:spacing w:after="60" w:line="240" w:lineRule="auto"/>
        <w:rPr>
          <w:rFonts w:ascii="Times New Roman" w:eastAsia="Times New Roman" w:hAnsi="Times New Roman" w:cs="Times New Roman"/>
          <w:sz w:val="24"/>
          <w:szCs w:val="24"/>
        </w:rPr>
      </w:pPr>
      <w:proofErr w:type="spellStart"/>
      <w:r w:rsidRPr="007B6F06">
        <w:rPr>
          <w:rFonts w:ascii="Times New Roman" w:eastAsia="Times New Roman" w:hAnsi="Times New Roman" w:cs="Times New Roman"/>
          <w:sz w:val="24"/>
          <w:szCs w:val="24"/>
        </w:rPr>
        <w:t>Самообследование</w:t>
      </w:r>
      <w:proofErr w:type="spellEnd"/>
      <w:r w:rsidRPr="007B6F06">
        <w:rPr>
          <w:rFonts w:ascii="Times New Roman" w:eastAsia="Times New Roman" w:hAnsi="Times New Roman" w:cs="Times New Roman"/>
          <w:sz w:val="24"/>
          <w:szCs w:val="24"/>
        </w:rPr>
        <w:t xml:space="preserve"> проведено комиссией в составе:</w:t>
      </w:r>
    </w:p>
    <w:p w:rsidR="00F9082A" w:rsidRPr="00F9082A" w:rsidRDefault="00F9082A" w:rsidP="00F9082A">
      <w:pPr>
        <w:spacing w:after="60" w:line="240" w:lineRule="auto"/>
        <w:rPr>
          <w:rFonts w:ascii="Times New Roman" w:eastAsia="Times New Roman" w:hAnsi="Times New Roman" w:cs="Times New Roman"/>
          <w:sz w:val="24"/>
          <w:szCs w:val="24"/>
        </w:rPr>
      </w:pPr>
      <w:r w:rsidRPr="00F9082A">
        <w:rPr>
          <w:rFonts w:ascii="Times New Roman" w:eastAsia="Times New Roman" w:hAnsi="Times New Roman" w:cs="Times New Roman"/>
          <w:sz w:val="24"/>
          <w:szCs w:val="24"/>
        </w:rPr>
        <w:t xml:space="preserve">Председателя </w:t>
      </w:r>
      <w:proofErr w:type="spellStart"/>
      <w:r w:rsidRPr="00F9082A">
        <w:rPr>
          <w:rFonts w:ascii="Times New Roman" w:eastAsia="Times New Roman" w:hAnsi="Times New Roman" w:cs="Times New Roman"/>
          <w:sz w:val="24"/>
          <w:szCs w:val="24"/>
        </w:rPr>
        <w:t>Ясненского</w:t>
      </w:r>
      <w:proofErr w:type="spellEnd"/>
      <w:r w:rsidRPr="00F9082A">
        <w:rPr>
          <w:rFonts w:ascii="Times New Roman" w:eastAsia="Times New Roman" w:hAnsi="Times New Roman" w:cs="Times New Roman"/>
          <w:sz w:val="24"/>
          <w:szCs w:val="24"/>
        </w:rPr>
        <w:t xml:space="preserve"> районного отделения ООООО «ВОА» - </w:t>
      </w:r>
      <w:proofErr w:type="spellStart"/>
      <w:r w:rsidRPr="00F9082A">
        <w:rPr>
          <w:rFonts w:ascii="Times New Roman" w:eastAsia="Times New Roman" w:hAnsi="Times New Roman" w:cs="Times New Roman"/>
          <w:sz w:val="24"/>
          <w:szCs w:val="24"/>
        </w:rPr>
        <w:t>Тамазян</w:t>
      </w:r>
      <w:proofErr w:type="spellEnd"/>
      <w:r w:rsidRPr="00F9082A">
        <w:rPr>
          <w:rFonts w:ascii="Times New Roman" w:eastAsia="Times New Roman" w:hAnsi="Times New Roman" w:cs="Times New Roman"/>
          <w:sz w:val="24"/>
          <w:szCs w:val="24"/>
        </w:rPr>
        <w:t xml:space="preserve"> М.В</w:t>
      </w:r>
      <w:r>
        <w:rPr>
          <w:rFonts w:ascii="Times New Roman" w:eastAsia="Times New Roman" w:hAnsi="Times New Roman" w:cs="Times New Roman"/>
          <w:sz w:val="24"/>
          <w:szCs w:val="24"/>
        </w:rPr>
        <w:t>.</w:t>
      </w:r>
      <w:r w:rsidRPr="00F9082A">
        <w:rPr>
          <w:rFonts w:ascii="Times New Roman" w:eastAsia="Times New Roman" w:hAnsi="Times New Roman" w:cs="Times New Roman"/>
          <w:sz w:val="24"/>
          <w:szCs w:val="24"/>
        </w:rPr>
        <w:t xml:space="preserve"> </w:t>
      </w:r>
    </w:p>
    <w:p w:rsidR="00F9082A" w:rsidRPr="00F9082A" w:rsidRDefault="00F9082A" w:rsidP="00F9082A">
      <w:pPr>
        <w:spacing w:after="60" w:line="240" w:lineRule="auto"/>
        <w:rPr>
          <w:rFonts w:ascii="Times New Roman" w:eastAsia="Times New Roman" w:hAnsi="Times New Roman" w:cs="Times New Roman"/>
          <w:sz w:val="24"/>
          <w:szCs w:val="24"/>
        </w:rPr>
      </w:pPr>
      <w:r w:rsidRPr="00F9082A">
        <w:rPr>
          <w:rFonts w:ascii="Times New Roman" w:eastAsia="Times New Roman" w:hAnsi="Times New Roman" w:cs="Times New Roman"/>
          <w:sz w:val="24"/>
          <w:szCs w:val="24"/>
        </w:rPr>
        <w:t>Директор ООО «</w:t>
      </w:r>
      <w:proofErr w:type="spellStart"/>
      <w:r w:rsidRPr="00F9082A">
        <w:rPr>
          <w:rFonts w:ascii="Times New Roman" w:eastAsia="Times New Roman" w:hAnsi="Times New Roman" w:cs="Times New Roman"/>
          <w:sz w:val="24"/>
          <w:szCs w:val="24"/>
        </w:rPr>
        <w:t>Ясненский</w:t>
      </w:r>
      <w:proofErr w:type="spellEnd"/>
      <w:r w:rsidRPr="00F9082A">
        <w:rPr>
          <w:rFonts w:ascii="Times New Roman" w:eastAsia="Times New Roman" w:hAnsi="Times New Roman" w:cs="Times New Roman"/>
          <w:sz w:val="24"/>
          <w:szCs w:val="24"/>
        </w:rPr>
        <w:t xml:space="preserve"> грузовик» - Гербер В.Ф.</w:t>
      </w:r>
    </w:p>
    <w:p w:rsidR="00F9082A" w:rsidRPr="00F9082A" w:rsidRDefault="00F9082A" w:rsidP="00F9082A">
      <w:pPr>
        <w:spacing w:after="60" w:line="240" w:lineRule="auto"/>
        <w:rPr>
          <w:rFonts w:ascii="Times New Roman" w:eastAsia="Times New Roman" w:hAnsi="Times New Roman" w:cs="Times New Roman"/>
          <w:sz w:val="24"/>
          <w:szCs w:val="24"/>
        </w:rPr>
      </w:pPr>
      <w:r w:rsidRPr="00F9082A">
        <w:rPr>
          <w:rFonts w:ascii="Times New Roman" w:eastAsia="Times New Roman" w:hAnsi="Times New Roman" w:cs="Times New Roman"/>
          <w:sz w:val="24"/>
          <w:szCs w:val="24"/>
        </w:rPr>
        <w:t xml:space="preserve">Мастер производственного обучения вождения – </w:t>
      </w:r>
      <w:proofErr w:type="spellStart"/>
      <w:r w:rsidR="00D107CA">
        <w:rPr>
          <w:rFonts w:ascii="Times New Roman" w:eastAsia="Times New Roman" w:hAnsi="Times New Roman" w:cs="Times New Roman"/>
          <w:sz w:val="24"/>
          <w:szCs w:val="24"/>
        </w:rPr>
        <w:t>Тамазян</w:t>
      </w:r>
      <w:proofErr w:type="spellEnd"/>
      <w:r w:rsidR="00D107CA">
        <w:rPr>
          <w:rFonts w:ascii="Times New Roman" w:eastAsia="Times New Roman" w:hAnsi="Times New Roman" w:cs="Times New Roman"/>
          <w:sz w:val="24"/>
          <w:szCs w:val="24"/>
        </w:rPr>
        <w:t xml:space="preserve"> А.Р</w:t>
      </w:r>
      <w:r w:rsidRPr="00F9082A">
        <w:rPr>
          <w:rFonts w:ascii="Times New Roman" w:eastAsia="Times New Roman" w:hAnsi="Times New Roman" w:cs="Times New Roman"/>
          <w:sz w:val="24"/>
          <w:szCs w:val="24"/>
        </w:rPr>
        <w:t>.</w:t>
      </w:r>
    </w:p>
    <w:p w:rsidR="00F9082A" w:rsidRPr="00F9082A" w:rsidRDefault="00F9082A" w:rsidP="00F9082A">
      <w:pPr>
        <w:spacing w:after="60" w:line="240" w:lineRule="auto"/>
        <w:rPr>
          <w:rFonts w:ascii="Times New Roman" w:eastAsia="Times New Roman" w:hAnsi="Times New Roman" w:cs="Times New Roman"/>
          <w:sz w:val="24"/>
          <w:szCs w:val="24"/>
        </w:rPr>
      </w:pPr>
      <w:r w:rsidRPr="00F9082A">
        <w:rPr>
          <w:rFonts w:ascii="Times New Roman" w:eastAsia="Times New Roman" w:hAnsi="Times New Roman" w:cs="Times New Roman"/>
          <w:sz w:val="24"/>
          <w:szCs w:val="24"/>
        </w:rPr>
        <w:t xml:space="preserve">Главный бухгалтер </w:t>
      </w:r>
      <w:proofErr w:type="spellStart"/>
      <w:r w:rsidRPr="00F9082A">
        <w:rPr>
          <w:rFonts w:ascii="Times New Roman" w:eastAsia="Times New Roman" w:hAnsi="Times New Roman" w:cs="Times New Roman"/>
          <w:sz w:val="24"/>
          <w:szCs w:val="24"/>
        </w:rPr>
        <w:t>Ясненского</w:t>
      </w:r>
      <w:proofErr w:type="spellEnd"/>
      <w:r w:rsidRPr="00F9082A">
        <w:rPr>
          <w:rFonts w:ascii="Times New Roman" w:eastAsia="Times New Roman" w:hAnsi="Times New Roman" w:cs="Times New Roman"/>
          <w:sz w:val="24"/>
          <w:szCs w:val="24"/>
        </w:rPr>
        <w:t xml:space="preserve"> районного отделения ООООО «ВОА» -</w:t>
      </w:r>
      <w:r w:rsidR="00D107CA">
        <w:rPr>
          <w:rFonts w:ascii="Times New Roman" w:eastAsia="Times New Roman" w:hAnsi="Times New Roman" w:cs="Times New Roman"/>
          <w:sz w:val="24"/>
          <w:szCs w:val="24"/>
        </w:rPr>
        <w:t xml:space="preserve"> </w:t>
      </w:r>
      <w:proofErr w:type="spellStart"/>
      <w:r w:rsidRPr="00F9082A">
        <w:rPr>
          <w:rFonts w:ascii="Times New Roman" w:eastAsia="Times New Roman" w:hAnsi="Times New Roman" w:cs="Times New Roman"/>
          <w:sz w:val="24"/>
          <w:szCs w:val="24"/>
        </w:rPr>
        <w:t>Чернохатова</w:t>
      </w:r>
      <w:proofErr w:type="spellEnd"/>
      <w:r w:rsidRPr="00F9082A">
        <w:rPr>
          <w:rFonts w:ascii="Times New Roman" w:eastAsia="Times New Roman" w:hAnsi="Times New Roman" w:cs="Times New Roman"/>
          <w:sz w:val="24"/>
          <w:szCs w:val="24"/>
        </w:rPr>
        <w:t xml:space="preserve"> Т.В.</w:t>
      </w:r>
    </w:p>
    <w:p w:rsidR="007B6F06" w:rsidRPr="007B6F06" w:rsidRDefault="007B6F06" w:rsidP="007B6F06">
      <w:pPr>
        <w:spacing w:after="60" w:line="240" w:lineRule="auto"/>
        <w:jc w:val="center"/>
        <w:rPr>
          <w:rFonts w:ascii="Times New Roman" w:eastAsia="Times New Roman" w:hAnsi="Times New Roman" w:cs="Times New Roman"/>
          <w:color w:val="FF0000"/>
          <w:sz w:val="24"/>
          <w:szCs w:val="24"/>
        </w:rPr>
      </w:pPr>
    </w:p>
    <w:p w:rsidR="007B6F06" w:rsidRPr="007B6F06" w:rsidRDefault="007B6F06" w:rsidP="007B6F06">
      <w:pPr>
        <w:spacing w:after="60" w:line="240" w:lineRule="auto"/>
        <w:jc w:val="center"/>
        <w:rPr>
          <w:rFonts w:ascii="Times New Roman" w:eastAsia="Times New Roman" w:hAnsi="Times New Roman" w:cs="Times New Roman"/>
          <w:sz w:val="24"/>
          <w:szCs w:val="24"/>
        </w:rPr>
      </w:pPr>
    </w:p>
    <w:p w:rsidR="007B6F06" w:rsidRPr="007B6F06" w:rsidRDefault="007B6F06" w:rsidP="007B6F06">
      <w:pPr>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1. Оценка образовательной деятельности</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Образовательная деятельность </w:t>
      </w:r>
      <w:proofErr w:type="spellStart"/>
      <w:r w:rsidRPr="007B6F06">
        <w:rPr>
          <w:rFonts w:ascii="Times New Roman" w:eastAsia="Calibri" w:hAnsi="Times New Roman" w:cs="Times New Roman"/>
          <w:sz w:val="24"/>
          <w:szCs w:val="24"/>
          <w:lang w:eastAsia="en-US"/>
        </w:rPr>
        <w:t>Ясненского</w:t>
      </w:r>
      <w:proofErr w:type="spellEnd"/>
      <w:r w:rsidRPr="007B6F06">
        <w:rPr>
          <w:rFonts w:ascii="Times New Roman" w:eastAsia="Calibri" w:hAnsi="Times New Roman" w:cs="Times New Roman"/>
          <w:sz w:val="24"/>
          <w:szCs w:val="24"/>
          <w:lang w:eastAsia="en-US"/>
        </w:rPr>
        <w:t xml:space="preserve"> районного отделения  Оренбургского областного отделения общественной организации «Всероссийского общества автомобилистов»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w:t>
      </w:r>
      <w:proofErr w:type="gramStart"/>
      <w:r w:rsidRPr="007B6F06">
        <w:rPr>
          <w:rFonts w:ascii="Times New Roman" w:eastAsia="Calibri" w:hAnsi="Times New Roman" w:cs="Times New Roman"/>
          <w:sz w:val="24"/>
          <w:szCs w:val="24"/>
          <w:lang w:eastAsia="en-US"/>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7B6F06">
        <w:rPr>
          <w:rFonts w:ascii="Times New Roman" w:eastAsia="Calibri" w:hAnsi="Times New Roman" w:cs="Times New Roman"/>
          <w:sz w:val="24"/>
          <w:szCs w:val="24"/>
          <w:lang w:eastAsia="en-US"/>
        </w:rPr>
        <w:t>Минобрнауки</w:t>
      </w:r>
      <w:proofErr w:type="spellEnd"/>
      <w:r w:rsidRPr="007B6F06">
        <w:rPr>
          <w:rFonts w:ascii="Times New Roman" w:eastAsia="Calibri" w:hAnsi="Times New Roman" w:cs="Times New Roman"/>
          <w:sz w:val="24"/>
          <w:szCs w:val="24"/>
          <w:lang w:eastAsia="en-US"/>
        </w:rPr>
        <w:t xml:space="preserve">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roofErr w:type="gramEnd"/>
    </w:p>
    <w:p w:rsidR="007B6F06" w:rsidRPr="007B6F06" w:rsidRDefault="007B6F06" w:rsidP="007B6F06">
      <w:pPr>
        <w:spacing w:after="0" w:line="360" w:lineRule="auto"/>
        <w:rPr>
          <w:rFonts w:ascii="Times New Roman" w:eastAsia="Calibri" w:hAnsi="Times New Roman" w:cs="Times New Roman"/>
          <w:sz w:val="24"/>
          <w:szCs w:val="24"/>
          <w:lang w:eastAsia="en-US"/>
        </w:rPr>
      </w:pPr>
    </w:p>
    <w:p w:rsidR="007B6F06" w:rsidRPr="007B6F06" w:rsidRDefault="007B6F06" w:rsidP="007B6F06">
      <w:pPr>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2. Оценка системы управления организации</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Управление </w:t>
      </w:r>
      <w:proofErr w:type="spellStart"/>
      <w:r w:rsidRPr="007B6F06">
        <w:rPr>
          <w:rFonts w:ascii="Times New Roman" w:eastAsia="Calibri" w:hAnsi="Times New Roman" w:cs="Times New Roman"/>
          <w:sz w:val="24"/>
          <w:szCs w:val="24"/>
          <w:lang w:eastAsia="en-US"/>
        </w:rPr>
        <w:t>Ясненского</w:t>
      </w:r>
      <w:proofErr w:type="spellEnd"/>
      <w:r w:rsidRPr="007B6F06">
        <w:rPr>
          <w:rFonts w:ascii="Times New Roman" w:eastAsia="Calibri" w:hAnsi="Times New Roman" w:cs="Times New Roman"/>
          <w:sz w:val="24"/>
          <w:szCs w:val="24"/>
          <w:lang w:eastAsia="en-US"/>
        </w:rPr>
        <w:t xml:space="preserve"> районного отделения  Оренбургского областного отделения общественной организации Всероссийского общества автомобилистов осуществляется в соответствии с законодательством Российской Федерации и Уставом  ОООО «ВОА»</w:t>
      </w:r>
    </w:p>
    <w:p w:rsidR="007B6F06" w:rsidRPr="007B6F06" w:rsidRDefault="007B6F06" w:rsidP="007B6F06">
      <w:pPr>
        <w:spacing w:after="0" w:line="240" w:lineRule="auto"/>
        <w:rPr>
          <w:rFonts w:ascii="Times New Roman" w:eastAsia="Calibri" w:hAnsi="Times New Roman" w:cs="Times New Roman"/>
          <w:lang w:eastAsia="en-US"/>
        </w:rPr>
      </w:pPr>
    </w:p>
    <w:p w:rsidR="007B6F06" w:rsidRPr="007B6F06" w:rsidRDefault="007B6F06" w:rsidP="007B6F06">
      <w:pPr>
        <w:spacing w:after="0" w:line="240" w:lineRule="auto"/>
        <w:rPr>
          <w:rFonts w:ascii="Times New Roman" w:eastAsia="Calibri" w:hAnsi="Times New Roman" w:cs="Times New Roman"/>
          <w:lang w:eastAsia="en-US"/>
        </w:rPr>
      </w:pPr>
    </w:p>
    <w:p w:rsidR="007B6F06" w:rsidRPr="007B6F06" w:rsidRDefault="007B6F06" w:rsidP="007B6F06">
      <w:pPr>
        <w:spacing w:after="0" w:line="240" w:lineRule="auto"/>
        <w:rPr>
          <w:rFonts w:ascii="Times New Roman" w:eastAsia="Calibri" w:hAnsi="Times New Roman" w:cs="Times New Roman"/>
          <w:lang w:eastAsia="en-US"/>
        </w:rPr>
      </w:pPr>
    </w:p>
    <w:p w:rsidR="007B6F06" w:rsidRPr="007B6F06" w:rsidRDefault="007B6F06" w:rsidP="007B6F06">
      <w:pPr>
        <w:spacing w:after="0" w:line="240" w:lineRule="auto"/>
        <w:rPr>
          <w:rFonts w:ascii="Times New Roman" w:eastAsia="Calibri" w:hAnsi="Times New Roman" w:cs="Times New Roman"/>
          <w:lang w:eastAsia="en-US"/>
        </w:rPr>
      </w:pPr>
    </w:p>
    <w:p w:rsidR="007B6F06" w:rsidRPr="007B6F06" w:rsidRDefault="007B6F06" w:rsidP="007B6F06">
      <w:pPr>
        <w:spacing w:after="0" w:line="24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 xml:space="preserve">3. Оценка содержания и качества подготовки </w:t>
      </w:r>
      <w:proofErr w:type="gramStart"/>
      <w:r w:rsidRPr="007B6F06">
        <w:rPr>
          <w:rFonts w:ascii="Times New Roman" w:eastAsia="Calibri" w:hAnsi="Times New Roman" w:cs="Times New Roman"/>
          <w:b/>
          <w:sz w:val="24"/>
          <w:szCs w:val="24"/>
          <w:lang w:eastAsia="en-US"/>
        </w:rPr>
        <w:t>обучающихся</w:t>
      </w:r>
      <w:proofErr w:type="gramEnd"/>
      <w:r w:rsidRPr="007B6F06">
        <w:rPr>
          <w:rFonts w:ascii="Times New Roman" w:eastAsia="Calibri" w:hAnsi="Times New Roman" w:cs="Times New Roman"/>
          <w:b/>
          <w:sz w:val="24"/>
          <w:szCs w:val="24"/>
          <w:lang w:eastAsia="en-US"/>
        </w:rPr>
        <w:t xml:space="preserve"> </w:t>
      </w:r>
    </w:p>
    <w:p w:rsidR="007B6F06" w:rsidRPr="007B6F06" w:rsidRDefault="007B6F06" w:rsidP="007B6F06">
      <w:pPr>
        <w:spacing w:after="0" w:line="240" w:lineRule="auto"/>
        <w:jc w:val="center"/>
        <w:rPr>
          <w:rFonts w:ascii="Times New Roman" w:eastAsia="Calibri" w:hAnsi="Times New Roman" w:cs="Times New Roman"/>
          <w:b/>
          <w:sz w:val="24"/>
          <w:szCs w:val="24"/>
          <w:lang w:eastAsia="en-US"/>
        </w:rPr>
      </w:pPr>
    </w:p>
    <w:p w:rsidR="007B6F06" w:rsidRPr="007B6F06" w:rsidRDefault="007B6F06" w:rsidP="007B6F06">
      <w:pPr>
        <w:spacing w:after="0" w:line="240" w:lineRule="auto"/>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за 20</w:t>
      </w:r>
      <w:r w:rsidR="00016B5A">
        <w:rPr>
          <w:rFonts w:ascii="Times New Roman" w:eastAsia="Calibri" w:hAnsi="Times New Roman" w:cs="Times New Roman"/>
          <w:sz w:val="24"/>
          <w:szCs w:val="24"/>
          <w:lang w:eastAsia="en-US"/>
        </w:rPr>
        <w:t>2</w:t>
      </w:r>
      <w:r w:rsidR="000A5F71">
        <w:rPr>
          <w:rFonts w:ascii="Times New Roman" w:eastAsia="Calibri" w:hAnsi="Times New Roman" w:cs="Times New Roman"/>
          <w:sz w:val="24"/>
          <w:szCs w:val="24"/>
          <w:lang w:eastAsia="en-US"/>
        </w:rPr>
        <w:t>2</w:t>
      </w:r>
      <w:r w:rsidRPr="007B6F06">
        <w:rPr>
          <w:rFonts w:ascii="Times New Roman" w:eastAsia="Calibri" w:hAnsi="Times New Roman" w:cs="Times New Roman"/>
          <w:sz w:val="24"/>
          <w:szCs w:val="24"/>
          <w:lang w:eastAsia="en-US"/>
        </w:rPr>
        <w:t xml:space="preserve"> год</w:t>
      </w:r>
    </w:p>
    <w:p w:rsidR="007B6F06" w:rsidRPr="007B6F06" w:rsidRDefault="007B6F06" w:rsidP="007B6F06">
      <w:pPr>
        <w:spacing w:after="0" w:line="240" w:lineRule="auto"/>
        <w:rPr>
          <w:rFonts w:ascii="Times New Roman" w:eastAsia="Calibri" w:hAnsi="Times New Roman" w:cs="Times New Roman"/>
          <w:sz w:val="28"/>
          <w:szCs w:val="28"/>
          <w:lang w:eastAsia="en-U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425"/>
        <w:gridCol w:w="567"/>
        <w:gridCol w:w="284"/>
        <w:gridCol w:w="567"/>
        <w:gridCol w:w="567"/>
        <w:gridCol w:w="567"/>
        <w:gridCol w:w="567"/>
        <w:gridCol w:w="567"/>
        <w:gridCol w:w="567"/>
        <w:gridCol w:w="567"/>
        <w:gridCol w:w="567"/>
        <w:gridCol w:w="425"/>
        <w:gridCol w:w="567"/>
        <w:gridCol w:w="567"/>
        <w:gridCol w:w="425"/>
        <w:gridCol w:w="567"/>
        <w:gridCol w:w="567"/>
        <w:gridCol w:w="567"/>
      </w:tblGrid>
      <w:tr w:rsidR="007B6F06" w:rsidRPr="007B6F06" w:rsidTr="007B6F06">
        <w:tc>
          <w:tcPr>
            <w:tcW w:w="851" w:type="dxa"/>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 xml:space="preserve">Количество </w:t>
            </w:r>
            <w:proofErr w:type="gramStart"/>
            <w:r w:rsidRPr="007B6F06">
              <w:rPr>
                <w:rFonts w:ascii="Times New Roman" w:eastAsia="Calibri" w:hAnsi="Times New Roman" w:cs="Times New Roman"/>
                <w:sz w:val="16"/>
                <w:szCs w:val="16"/>
                <w:lang w:eastAsia="en-US"/>
              </w:rPr>
              <w:t>обучающихся</w:t>
            </w:r>
            <w:proofErr w:type="gramEnd"/>
          </w:p>
        </w:tc>
        <w:tc>
          <w:tcPr>
            <w:tcW w:w="1985" w:type="dxa"/>
            <w:gridSpan w:val="4"/>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Отчислено в процессе обучения</w:t>
            </w:r>
          </w:p>
        </w:tc>
        <w:tc>
          <w:tcPr>
            <w:tcW w:w="1134" w:type="dxa"/>
            <w:gridSpan w:val="2"/>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Допущено</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 xml:space="preserve">к </w:t>
            </w:r>
            <w:proofErr w:type="spellStart"/>
            <w:r w:rsidRPr="007B6F06">
              <w:rPr>
                <w:rFonts w:ascii="Times New Roman" w:eastAsia="Calibri" w:hAnsi="Times New Roman" w:cs="Times New Roman"/>
                <w:sz w:val="16"/>
                <w:szCs w:val="16"/>
                <w:lang w:eastAsia="en-US"/>
              </w:rPr>
              <w:t>квалифика</w:t>
            </w:r>
            <w:proofErr w:type="spellEnd"/>
            <w:r w:rsidRPr="007B6F06">
              <w:rPr>
                <w:rFonts w:ascii="Times New Roman" w:eastAsia="Calibri" w:hAnsi="Times New Roman" w:cs="Times New Roman"/>
                <w:sz w:val="16"/>
                <w:szCs w:val="16"/>
                <w:lang w:eastAsia="en-US"/>
              </w:rPr>
              <w:t>-</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roofErr w:type="spellStart"/>
            <w:r w:rsidRPr="007B6F06">
              <w:rPr>
                <w:rFonts w:ascii="Times New Roman" w:eastAsia="Calibri" w:hAnsi="Times New Roman" w:cs="Times New Roman"/>
                <w:sz w:val="16"/>
                <w:szCs w:val="16"/>
                <w:lang w:eastAsia="en-US"/>
              </w:rPr>
              <w:t>ционному</w:t>
            </w:r>
            <w:proofErr w:type="spellEnd"/>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экзамену</w:t>
            </w:r>
          </w:p>
        </w:tc>
        <w:tc>
          <w:tcPr>
            <w:tcW w:w="4394" w:type="dxa"/>
            <w:gridSpan w:val="8"/>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Сдали квалификационный экзамен</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992" w:type="dxa"/>
            <w:gridSpan w:val="2"/>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 xml:space="preserve">Не сдали </w:t>
            </w:r>
            <w:proofErr w:type="spellStart"/>
            <w:proofErr w:type="gramStart"/>
            <w:r w:rsidRPr="007B6F06">
              <w:rPr>
                <w:rFonts w:ascii="Times New Roman" w:eastAsia="Calibri" w:hAnsi="Times New Roman" w:cs="Times New Roman"/>
                <w:sz w:val="16"/>
                <w:szCs w:val="16"/>
                <w:lang w:eastAsia="en-US"/>
              </w:rPr>
              <w:t>квалифи-кационный</w:t>
            </w:r>
            <w:proofErr w:type="spellEnd"/>
            <w:proofErr w:type="gramEnd"/>
            <w:r w:rsidRPr="007B6F06">
              <w:rPr>
                <w:rFonts w:ascii="Times New Roman" w:eastAsia="Calibri" w:hAnsi="Times New Roman" w:cs="Times New Roman"/>
                <w:sz w:val="16"/>
                <w:szCs w:val="16"/>
                <w:lang w:eastAsia="en-US"/>
              </w:rPr>
              <w:t xml:space="preserve"> экзамен</w:t>
            </w:r>
          </w:p>
        </w:tc>
        <w:tc>
          <w:tcPr>
            <w:tcW w:w="567" w:type="dxa"/>
            <w:vMerge w:val="restart"/>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Подали документы в ГИБДД</w:t>
            </w:r>
          </w:p>
        </w:tc>
        <w:tc>
          <w:tcPr>
            <w:tcW w:w="1134" w:type="dxa"/>
            <w:gridSpan w:val="2"/>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Сдали экзамен</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в ГИБДД</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с первого раза</w:t>
            </w:r>
          </w:p>
        </w:tc>
      </w:tr>
      <w:tr w:rsidR="007B6F06" w:rsidRPr="007B6F06" w:rsidTr="007B6F06">
        <w:trPr>
          <w:trHeight w:val="196"/>
        </w:trPr>
        <w:tc>
          <w:tcPr>
            <w:tcW w:w="851" w:type="dxa"/>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Всего</w:t>
            </w:r>
          </w:p>
        </w:tc>
        <w:tc>
          <w:tcPr>
            <w:tcW w:w="851" w:type="dxa"/>
            <w:gridSpan w:val="2"/>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В том числе</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 xml:space="preserve">по </w:t>
            </w:r>
            <w:proofErr w:type="spellStart"/>
            <w:r w:rsidRPr="007B6F06">
              <w:rPr>
                <w:rFonts w:ascii="Times New Roman" w:eastAsia="Calibri" w:hAnsi="Times New Roman" w:cs="Times New Roman"/>
                <w:sz w:val="16"/>
                <w:szCs w:val="16"/>
                <w:lang w:eastAsia="en-US"/>
              </w:rPr>
              <w:t>неуспе</w:t>
            </w:r>
            <w:proofErr w:type="spellEnd"/>
            <w:r w:rsidRPr="007B6F06">
              <w:rPr>
                <w:rFonts w:ascii="Times New Roman" w:eastAsia="Calibri" w:hAnsi="Times New Roman" w:cs="Times New Roman"/>
                <w:sz w:val="16"/>
                <w:szCs w:val="16"/>
                <w:lang w:eastAsia="en-US"/>
              </w:rPr>
              <w:t>-</w:t>
            </w:r>
          </w:p>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roofErr w:type="spellStart"/>
            <w:r w:rsidRPr="007B6F06">
              <w:rPr>
                <w:rFonts w:ascii="Times New Roman" w:eastAsia="Calibri" w:hAnsi="Times New Roman" w:cs="Times New Roman"/>
                <w:sz w:val="16"/>
                <w:szCs w:val="16"/>
                <w:lang w:eastAsia="en-US"/>
              </w:rPr>
              <w:t>ваемости</w:t>
            </w:r>
            <w:proofErr w:type="spellEnd"/>
          </w:p>
        </w:tc>
        <w:tc>
          <w:tcPr>
            <w:tcW w:w="1134"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val="restart"/>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Всего</w:t>
            </w:r>
          </w:p>
        </w:tc>
        <w:tc>
          <w:tcPr>
            <w:tcW w:w="3260" w:type="dxa"/>
            <w:gridSpan w:val="6"/>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Из них с оценками</w:t>
            </w:r>
          </w:p>
        </w:tc>
        <w:tc>
          <w:tcPr>
            <w:tcW w:w="992"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567" w:type="dxa"/>
            <w:vMerge/>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r>
      <w:tr w:rsidR="007B6F06" w:rsidRPr="007B6F06" w:rsidTr="007B6F06">
        <w:trPr>
          <w:trHeight w:val="246"/>
        </w:trPr>
        <w:tc>
          <w:tcPr>
            <w:tcW w:w="851" w:type="dxa"/>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851"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отлично</w:t>
            </w:r>
          </w:p>
        </w:tc>
        <w:tc>
          <w:tcPr>
            <w:tcW w:w="1134" w:type="dxa"/>
            <w:gridSpan w:val="2"/>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хорошо</w:t>
            </w:r>
          </w:p>
        </w:tc>
        <w:tc>
          <w:tcPr>
            <w:tcW w:w="992" w:type="dxa"/>
            <w:gridSpan w:val="2"/>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roofErr w:type="spellStart"/>
            <w:r w:rsidRPr="007B6F06">
              <w:rPr>
                <w:rFonts w:ascii="Times New Roman" w:eastAsia="Calibri" w:hAnsi="Times New Roman" w:cs="Times New Roman"/>
                <w:sz w:val="16"/>
                <w:szCs w:val="16"/>
                <w:lang w:eastAsia="en-US"/>
              </w:rPr>
              <w:t>удовлетв</w:t>
            </w:r>
            <w:proofErr w:type="spellEnd"/>
            <w:r w:rsidRPr="007B6F06">
              <w:rPr>
                <w:rFonts w:ascii="Times New Roman" w:eastAsia="Calibri" w:hAnsi="Times New Roman" w:cs="Times New Roman"/>
                <w:sz w:val="16"/>
                <w:szCs w:val="16"/>
                <w:lang w:eastAsia="en-US"/>
              </w:rPr>
              <w:t>.</w:t>
            </w:r>
          </w:p>
        </w:tc>
        <w:tc>
          <w:tcPr>
            <w:tcW w:w="992"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567" w:type="dxa"/>
            <w:vMerge/>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1134" w:type="dxa"/>
            <w:gridSpan w:val="2"/>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r>
      <w:tr w:rsidR="007B6F06" w:rsidRPr="007B6F06" w:rsidTr="007B6F06">
        <w:tc>
          <w:tcPr>
            <w:tcW w:w="851" w:type="dxa"/>
            <w:vMerge/>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p>
        </w:tc>
        <w:tc>
          <w:tcPr>
            <w:tcW w:w="709"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425"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284"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425" w:type="dxa"/>
            <w:shd w:val="clear" w:color="auto" w:fill="auto"/>
            <w:vAlign w:val="center"/>
          </w:tcPr>
          <w:p w:rsidR="007B6F06" w:rsidRPr="007B6F06" w:rsidRDefault="007B6F06" w:rsidP="007B6F06">
            <w:pPr>
              <w:spacing w:after="0" w:line="240" w:lineRule="auto"/>
              <w:ind w:left="-108"/>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425"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чел</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r>
      <w:tr w:rsidR="007B6F06" w:rsidRPr="007B6F06" w:rsidTr="007B6F06">
        <w:trPr>
          <w:trHeight w:val="338"/>
        </w:trPr>
        <w:tc>
          <w:tcPr>
            <w:tcW w:w="851" w:type="dxa"/>
            <w:shd w:val="clear" w:color="auto" w:fill="auto"/>
            <w:vAlign w:val="center"/>
          </w:tcPr>
          <w:p w:rsidR="007B6F06" w:rsidRPr="007B6F06" w:rsidRDefault="000A5F71" w:rsidP="00016B5A">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76</w:t>
            </w:r>
          </w:p>
        </w:tc>
        <w:tc>
          <w:tcPr>
            <w:tcW w:w="709"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425"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284"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064096" w:rsidP="007B6F06">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76</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100</w:t>
            </w:r>
          </w:p>
        </w:tc>
        <w:tc>
          <w:tcPr>
            <w:tcW w:w="567" w:type="dxa"/>
            <w:shd w:val="clear" w:color="auto" w:fill="auto"/>
            <w:vAlign w:val="center"/>
          </w:tcPr>
          <w:p w:rsidR="007B6F06" w:rsidRPr="007B6F06" w:rsidRDefault="00064096" w:rsidP="007B6F06">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76</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100</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7B6F06" w:rsidP="007B6F06">
            <w:pPr>
              <w:spacing w:after="0" w:line="240" w:lineRule="auto"/>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w:t>
            </w:r>
          </w:p>
        </w:tc>
        <w:tc>
          <w:tcPr>
            <w:tcW w:w="567" w:type="dxa"/>
            <w:shd w:val="clear" w:color="auto" w:fill="auto"/>
            <w:vAlign w:val="center"/>
          </w:tcPr>
          <w:p w:rsidR="007B6F06" w:rsidRPr="007B6F06" w:rsidRDefault="00064096" w:rsidP="007B6F06">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76</w:t>
            </w:r>
          </w:p>
        </w:tc>
        <w:tc>
          <w:tcPr>
            <w:tcW w:w="567" w:type="dxa"/>
            <w:shd w:val="clear" w:color="auto" w:fill="auto"/>
            <w:vAlign w:val="center"/>
          </w:tcPr>
          <w:p w:rsidR="007B6F06" w:rsidRPr="00E16BB6" w:rsidRDefault="009512CC" w:rsidP="007B6F06">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100</w:t>
            </w:r>
          </w:p>
        </w:tc>
        <w:tc>
          <w:tcPr>
            <w:tcW w:w="425" w:type="dxa"/>
            <w:shd w:val="clear" w:color="auto" w:fill="auto"/>
            <w:vAlign w:val="center"/>
          </w:tcPr>
          <w:p w:rsidR="007B6F06" w:rsidRPr="00E16BB6" w:rsidRDefault="00E16BB6" w:rsidP="007B6F06">
            <w:pPr>
              <w:spacing w:after="0" w:line="240" w:lineRule="auto"/>
              <w:jc w:val="center"/>
              <w:rPr>
                <w:rFonts w:ascii="Times New Roman" w:eastAsia="Calibri" w:hAnsi="Times New Roman" w:cs="Times New Roman"/>
                <w:sz w:val="16"/>
                <w:szCs w:val="16"/>
                <w:lang w:eastAsia="en-US"/>
              </w:rPr>
            </w:pPr>
            <w:r w:rsidRPr="00E16BB6">
              <w:rPr>
                <w:rFonts w:ascii="Times New Roman" w:eastAsia="Calibri" w:hAnsi="Times New Roman" w:cs="Times New Roman"/>
                <w:sz w:val="16"/>
                <w:szCs w:val="16"/>
                <w:lang w:eastAsia="en-US"/>
              </w:rPr>
              <w:t>-</w:t>
            </w:r>
          </w:p>
        </w:tc>
        <w:tc>
          <w:tcPr>
            <w:tcW w:w="567" w:type="dxa"/>
            <w:shd w:val="clear" w:color="auto" w:fill="auto"/>
            <w:vAlign w:val="center"/>
          </w:tcPr>
          <w:p w:rsidR="007B6F06" w:rsidRPr="00E16BB6" w:rsidRDefault="00E16BB6" w:rsidP="007B6F06">
            <w:pPr>
              <w:spacing w:after="0" w:line="240" w:lineRule="auto"/>
              <w:jc w:val="center"/>
              <w:rPr>
                <w:rFonts w:ascii="Times New Roman" w:eastAsia="Calibri" w:hAnsi="Times New Roman" w:cs="Times New Roman"/>
                <w:sz w:val="16"/>
                <w:szCs w:val="16"/>
                <w:lang w:eastAsia="en-US"/>
              </w:rPr>
            </w:pPr>
            <w:r w:rsidRPr="00E16BB6">
              <w:rPr>
                <w:rFonts w:ascii="Times New Roman" w:eastAsia="Calibri" w:hAnsi="Times New Roman" w:cs="Times New Roman"/>
                <w:sz w:val="16"/>
                <w:szCs w:val="16"/>
                <w:lang w:eastAsia="en-US"/>
              </w:rPr>
              <w:t>-</w:t>
            </w:r>
          </w:p>
        </w:tc>
        <w:tc>
          <w:tcPr>
            <w:tcW w:w="567" w:type="dxa"/>
            <w:shd w:val="clear" w:color="auto" w:fill="auto"/>
            <w:vAlign w:val="center"/>
          </w:tcPr>
          <w:p w:rsidR="007B6F06" w:rsidRPr="00E16BB6" w:rsidRDefault="007B6F06" w:rsidP="007B6F06">
            <w:pPr>
              <w:spacing w:after="0" w:line="240" w:lineRule="auto"/>
              <w:jc w:val="center"/>
              <w:rPr>
                <w:rFonts w:ascii="Times New Roman" w:eastAsia="Calibri" w:hAnsi="Times New Roman" w:cs="Times New Roman"/>
                <w:sz w:val="16"/>
                <w:szCs w:val="16"/>
                <w:lang w:eastAsia="en-US"/>
              </w:rPr>
            </w:pPr>
            <w:r w:rsidRPr="00E16BB6">
              <w:rPr>
                <w:rFonts w:ascii="Times New Roman" w:eastAsia="Calibri" w:hAnsi="Times New Roman" w:cs="Times New Roman"/>
                <w:sz w:val="16"/>
                <w:szCs w:val="16"/>
                <w:lang w:eastAsia="en-US"/>
              </w:rPr>
              <w:t>-</w:t>
            </w:r>
          </w:p>
        </w:tc>
        <w:tc>
          <w:tcPr>
            <w:tcW w:w="425" w:type="dxa"/>
            <w:shd w:val="clear" w:color="auto" w:fill="auto"/>
            <w:vAlign w:val="center"/>
          </w:tcPr>
          <w:p w:rsidR="007B6F06" w:rsidRPr="00E16BB6" w:rsidRDefault="007B6F06" w:rsidP="007B6F06">
            <w:pPr>
              <w:spacing w:after="0" w:line="240" w:lineRule="auto"/>
              <w:jc w:val="center"/>
              <w:rPr>
                <w:rFonts w:ascii="Times New Roman" w:eastAsia="Calibri" w:hAnsi="Times New Roman" w:cs="Times New Roman"/>
                <w:sz w:val="16"/>
                <w:szCs w:val="16"/>
                <w:lang w:eastAsia="en-US"/>
              </w:rPr>
            </w:pPr>
            <w:r w:rsidRPr="00E16BB6">
              <w:rPr>
                <w:rFonts w:ascii="Times New Roman" w:eastAsia="Calibri" w:hAnsi="Times New Roman" w:cs="Times New Roman"/>
                <w:sz w:val="16"/>
                <w:szCs w:val="16"/>
                <w:lang w:eastAsia="en-US"/>
              </w:rPr>
              <w:t>-</w:t>
            </w:r>
          </w:p>
        </w:tc>
        <w:tc>
          <w:tcPr>
            <w:tcW w:w="567" w:type="dxa"/>
            <w:vAlign w:val="center"/>
          </w:tcPr>
          <w:p w:rsidR="007B6F06" w:rsidRPr="006E4083" w:rsidRDefault="00064096" w:rsidP="007B6F06">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8</w:t>
            </w:r>
          </w:p>
        </w:tc>
        <w:tc>
          <w:tcPr>
            <w:tcW w:w="567" w:type="dxa"/>
            <w:shd w:val="clear" w:color="auto" w:fill="auto"/>
            <w:vAlign w:val="center"/>
          </w:tcPr>
          <w:p w:rsidR="007B6F06" w:rsidRPr="006E4083" w:rsidRDefault="00A86F0B" w:rsidP="007C71EE">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18</w:t>
            </w:r>
          </w:p>
        </w:tc>
        <w:tc>
          <w:tcPr>
            <w:tcW w:w="567" w:type="dxa"/>
            <w:shd w:val="clear" w:color="auto" w:fill="auto"/>
            <w:vAlign w:val="center"/>
          </w:tcPr>
          <w:p w:rsidR="007B6F06" w:rsidRPr="006E4083" w:rsidRDefault="00A86F0B" w:rsidP="007B6F06">
            <w:pPr>
              <w:spacing w:after="0" w:line="240" w:lineRule="auto"/>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26.5</w:t>
            </w:r>
          </w:p>
        </w:tc>
      </w:tr>
    </w:tbl>
    <w:p w:rsidR="007B6F06" w:rsidRPr="007B6F06" w:rsidRDefault="007B6F06" w:rsidP="007B6F06">
      <w:pPr>
        <w:jc w:val="center"/>
        <w:rPr>
          <w:rFonts w:ascii="Times New Roman" w:eastAsia="Calibri" w:hAnsi="Times New Roman" w:cs="Times New Roman"/>
          <w:b/>
          <w:sz w:val="24"/>
          <w:szCs w:val="24"/>
          <w:lang w:eastAsia="en-US"/>
        </w:rPr>
      </w:pPr>
    </w:p>
    <w:p w:rsidR="006E4083" w:rsidRDefault="006E4083" w:rsidP="007B6F06">
      <w:pPr>
        <w:jc w:val="center"/>
        <w:rPr>
          <w:rFonts w:ascii="Times New Roman" w:eastAsia="Calibri" w:hAnsi="Times New Roman" w:cs="Times New Roman"/>
          <w:b/>
          <w:sz w:val="24"/>
          <w:szCs w:val="24"/>
          <w:lang w:eastAsia="en-US"/>
        </w:rPr>
      </w:pPr>
    </w:p>
    <w:p w:rsidR="007B6F06" w:rsidRPr="007B6F06" w:rsidRDefault="007B6F06" w:rsidP="007B6F06">
      <w:pPr>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lastRenderedPageBreak/>
        <w:t>4. Оценка организации учебного процесса</w:t>
      </w:r>
    </w:p>
    <w:p w:rsidR="007B6F06" w:rsidRPr="007B6F06" w:rsidRDefault="007B6F06" w:rsidP="007B6F06">
      <w:pPr>
        <w:spacing w:after="0" w:line="360" w:lineRule="auto"/>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Организация учебного процесса соответствует требованиям реализации образовательных программ подготовки водителей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утвержденным руководителем общества.</w:t>
      </w:r>
    </w:p>
    <w:p w:rsidR="007B6F06" w:rsidRPr="007B6F06" w:rsidRDefault="007B6F06" w:rsidP="007B6F06">
      <w:pPr>
        <w:spacing w:after="0" w:line="360" w:lineRule="auto"/>
        <w:rPr>
          <w:rFonts w:ascii="Times New Roman" w:eastAsia="Calibri" w:hAnsi="Times New Roman" w:cs="Times New Roman"/>
          <w:sz w:val="24"/>
          <w:szCs w:val="24"/>
          <w:lang w:eastAsia="en-US"/>
        </w:rPr>
      </w:pPr>
    </w:p>
    <w:p w:rsidR="007B6F06" w:rsidRPr="007B6F06" w:rsidRDefault="007B6F06" w:rsidP="007B6F06">
      <w:pPr>
        <w:spacing w:after="0" w:line="36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5. Оценка качества кадрового обеспечения</w:t>
      </w:r>
    </w:p>
    <w:p w:rsidR="007B6F06" w:rsidRPr="007B6F06" w:rsidRDefault="007B6F06" w:rsidP="007B6F06">
      <w:pPr>
        <w:spacing w:after="0" w:line="360" w:lineRule="auto"/>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7B6F06" w:rsidRPr="007B6F06" w:rsidRDefault="007B6F06" w:rsidP="007B6F06">
      <w:pPr>
        <w:spacing w:after="0" w:line="360" w:lineRule="auto"/>
        <w:rPr>
          <w:rFonts w:ascii="Times New Roman" w:eastAsia="Calibri" w:hAnsi="Times New Roman" w:cs="Times New Roman"/>
          <w:sz w:val="24"/>
          <w:szCs w:val="24"/>
          <w:lang w:eastAsia="en-US"/>
        </w:rPr>
      </w:pPr>
    </w:p>
    <w:p w:rsidR="007B6F06" w:rsidRPr="007B6F06" w:rsidRDefault="007B6F06" w:rsidP="007B6F06">
      <w:pPr>
        <w:spacing w:after="0" w:line="36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6. Оценка качества учебно-методического обеспечения</w:t>
      </w:r>
    </w:p>
    <w:p w:rsidR="007B6F06" w:rsidRPr="007B6F06" w:rsidRDefault="007B6F06" w:rsidP="007B6F06">
      <w:pPr>
        <w:spacing w:after="0" w:line="360" w:lineRule="auto"/>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7B6F06">
        <w:rPr>
          <w:rFonts w:ascii="Times New Roman" w:eastAsia="Calibri" w:hAnsi="Times New Roman" w:cs="Times New Roman"/>
          <w:sz w:val="24"/>
          <w:szCs w:val="24"/>
          <w:lang w:eastAsia="en-US"/>
        </w:rPr>
        <w:t>дств в п</w:t>
      </w:r>
      <w:proofErr w:type="gramEnd"/>
      <w:r w:rsidRPr="007B6F06">
        <w:rPr>
          <w:rFonts w:ascii="Times New Roman" w:eastAsia="Calibri" w:hAnsi="Times New Roman" w:cs="Times New Roman"/>
          <w:sz w:val="24"/>
          <w:szCs w:val="24"/>
          <w:lang w:eastAsia="en-US"/>
        </w:rPr>
        <w:t>олном объеме и представлены:</w:t>
      </w:r>
    </w:p>
    <w:p w:rsidR="007B6F06" w:rsidRPr="007B6F06" w:rsidRDefault="007B6F06" w:rsidP="007B6F06">
      <w:pPr>
        <w:numPr>
          <w:ilvl w:val="0"/>
          <w:numId w:val="7"/>
        </w:numPr>
        <w:spacing w:after="0" w:line="360" w:lineRule="auto"/>
        <w:contextualSpacing/>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примерными программами профессиональной подготовки водителей транспортных средств, утвержденными в установленном порядке;</w:t>
      </w:r>
    </w:p>
    <w:p w:rsidR="007B6F06" w:rsidRPr="007B6F06" w:rsidRDefault="007B6F06" w:rsidP="007B6F06">
      <w:pPr>
        <w:numPr>
          <w:ilvl w:val="0"/>
          <w:numId w:val="7"/>
        </w:numPr>
        <w:spacing w:after="0" w:line="360" w:lineRule="auto"/>
        <w:contextualSpacing/>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7B6F06" w:rsidRPr="007B6F06" w:rsidRDefault="007B6F06" w:rsidP="007B6F06">
      <w:pPr>
        <w:numPr>
          <w:ilvl w:val="0"/>
          <w:numId w:val="7"/>
        </w:numPr>
        <w:spacing w:after="0" w:line="360" w:lineRule="auto"/>
        <w:contextualSpacing/>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7B6F06" w:rsidRPr="007B6F06" w:rsidRDefault="007B6F06" w:rsidP="007B6F06">
      <w:pPr>
        <w:numPr>
          <w:ilvl w:val="0"/>
          <w:numId w:val="7"/>
        </w:numPr>
        <w:spacing w:after="0" w:line="360" w:lineRule="auto"/>
        <w:contextualSpacing/>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материалами для проведения промежуточной и итоговой аттестации </w:t>
      </w:r>
      <w:proofErr w:type="gramStart"/>
      <w:r w:rsidRPr="007B6F06">
        <w:rPr>
          <w:rFonts w:ascii="Times New Roman" w:eastAsia="Calibri" w:hAnsi="Times New Roman" w:cs="Times New Roman"/>
          <w:sz w:val="24"/>
          <w:szCs w:val="24"/>
          <w:lang w:eastAsia="en-US"/>
        </w:rPr>
        <w:t>обучающихся</w:t>
      </w:r>
      <w:proofErr w:type="gramEnd"/>
      <w:r w:rsidRPr="007B6F06">
        <w:rPr>
          <w:rFonts w:ascii="Times New Roman" w:eastAsia="Calibri" w:hAnsi="Times New Roman" w:cs="Times New Roman"/>
          <w:sz w:val="24"/>
          <w:szCs w:val="24"/>
          <w:lang w:eastAsia="en-US"/>
        </w:rPr>
        <w:t>, утвержденными руководителем организации, осуществляющей образовательную деятельность.</w:t>
      </w:r>
    </w:p>
    <w:p w:rsidR="007B6F06" w:rsidRPr="007B6F06" w:rsidRDefault="007B6F06" w:rsidP="007B6F06">
      <w:pPr>
        <w:spacing w:after="0" w:line="360" w:lineRule="auto"/>
        <w:rPr>
          <w:rFonts w:ascii="Times New Roman" w:eastAsia="Calibri" w:hAnsi="Times New Roman" w:cs="Times New Roman"/>
          <w:b/>
          <w:sz w:val="24"/>
          <w:szCs w:val="24"/>
          <w:lang w:eastAsia="en-US"/>
        </w:rPr>
      </w:pPr>
    </w:p>
    <w:p w:rsidR="007B6F06" w:rsidRPr="007B6F06" w:rsidRDefault="007B6F06" w:rsidP="007B6F06">
      <w:pPr>
        <w:spacing w:after="0" w:line="36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7. Оценка  качества  библиотечно-информационного обеспечения</w:t>
      </w:r>
    </w:p>
    <w:p w:rsidR="007B6F06" w:rsidRPr="007B6F06" w:rsidRDefault="007B6F06" w:rsidP="007B6F06">
      <w:pPr>
        <w:spacing w:after="0" w:line="360" w:lineRule="auto"/>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Имеющаяся в наличии учебная литература и учебно-наглядные пособия позволяют осуществлять </w:t>
      </w:r>
      <w:proofErr w:type="gramStart"/>
      <w:r w:rsidRPr="007B6F06">
        <w:rPr>
          <w:rFonts w:ascii="Times New Roman" w:eastAsia="Calibri" w:hAnsi="Times New Roman" w:cs="Times New Roman"/>
          <w:sz w:val="24"/>
          <w:szCs w:val="24"/>
          <w:lang w:eastAsia="en-US"/>
        </w:rPr>
        <w:t>обучение по программам</w:t>
      </w:r>
      <w:proofErr w:type="gramEnd"/>
      <w:r w:rsidRPr="007B6F06">
        <w:rPr>
          <w:rFonts w:ascii="Times New Roman" w:eastAsia="Calibri" w:hAnsi="Times New Roman" w:cs="Times New Roman"/>
          <w:sz w:val="24"/>
          <w:szCs w:val="24"/>
          <w:lang w:eastAsia="en-US"/>
        </w:rPr>
        <w:t xml:space="preserve"> подготовки водителей категории   «В»,   в полном объеме.</w:t>
      </w:r>
    </w:p>
    <w:p w:rsidR="007B6F06" w:rsidRPr="007B6F06" w:rsidRDefault="007B6F06" w:rsidP="007B6F06">
      <w:pPr>
        <w:rPr>
          <w:rFonts w:ascii="Times New Roman" w:eastAsia="Calibri" w:hAnsi="Times New Roman" w:cs="Times New Roman"/>
          <w:sz w:val="24"/>
          <w:szCs w:val="24"/>
          <w:lang w:eastAsia="en-US"/>
        </w:rPr>
      </w:pPr>
    </w:p>
    <w:p w:rsidR="007B6F06" w:rsidRPr="007B6F06" w:rsidRDefault="007B6F06" w:rsidP="007B6F06">
      <w:pPr>
        <w:spacing w:after="120" w:line="240" w:lineRule="auto"/>
        <w:ind w:left="360"/>
        <w:jc w:val="both"/>
        <w:rPr>
          <w:rFonts w:ascii="Times New Roman" w:eastAsia="Times New Roman" w:hAnsi="Times New Roman" w:cs="Times New Roman"/>
          <w:b/>
          <w:sz w:val="24"/>
          <w:szCs w:val="24"/>
        </w:rPr>
      </w:pPr>
    </w:p>
    <w:p w:rsidR="007B6F06" w:rsidRPr="007B6F06" w:rsidRDefault="007B6F06" w:rsidP="007B6F06">
      <w:pPr>
        <w:spacing w:after="0" w:line="240" w:lineRule="auto"/>
        <w:jc w:val="center"/>
        <w:rPr>
          <w:rFonts w:ascii="Times New Roman" w:eastAsia="Calibri" w:hAnsi="Times New Roman" w:cs="Times New Roman"/>
          <w:b/>
          <w:sz w:val="24"/>
          <w:szCs w:val="24"/>
          <w:lang w:eastAsia="en-US"/>
        </w:rPr>
      </w:pPr>
      <w:r w:rsidRPr="007B6F06">
        <w:rPr>
          <w:rFonts w:ascii="Times New Roman" w:eastAsia="Times New Roman" w:hAnsi="Times New Roman" w:cs="Times New Roman"/>
          <w:b/>
          <w:sz w:val="24"/>
          <w:szCs w:val="24"/>
        </w:rPr>
        <w:br w:type="page"/>
      </w:r>
      <w:r w:rsidRPr="007B6F06">
        <w:rPr>
          <w:rFonts w:ascii="Times New Roman" w:eastAsia="Calibri" w:hAnsi="Times New Roman" w:cs="Times New Roman"/>
          <w:b/>
          <w:sz w:val="24"/>
          <w:szCs w:val="24"/>
          <w:lang w:eastAsia="en-US"/>
        </w:rPr>
        <w:lastRenderedPageBreak/>
        <w:t>8. Оценка материально-технической базы</w:t>
      </w:r>
    </w:p>
    <w:p w:rsidR="007B6F06" w:rsidRPr="007B6F06" w:rsidRDefault="007B6F06" w:rsidP="007B6F06">
      <w:pPr>
        <w:spacing w:after="0" w:line="240" w:lineRule="auto"/>
        <w:ind w:left="709"/>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Сведения о наличии  в собственности или на ином законном основании оборудованных учебных транспортных средств</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3"/>
        <w:gridCol w:w="1565"/>
        <w:gridCol w:w="1559"/>
        <w:gridCol w:w="1562"/>
        <w:gridCol w:w="1559"/>
      </w:tblGrid>
      <w:tr w:rsidR="007B6F06" w:rsidRPr="007B6F06" w:rsidTr="007B6F06">
        <w:trPr>
          <w:trHeight w:val="258"/>
        </w:trPr>
        <w:tc>
          <w:tcPr>
            <w:tcW w:w="4103" w:type="dxa"/>
            <w:vMerge w:val="restart"/>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Сведения</w:t>
            </w:r>
          </w:p>
        </w:tc>
        <w:tc>
          <w:tcPr>
            <w:tcW w:w="6245" w:type="dxa"/>
            <w:gridSpan w:val="4"/>
            <w:shd w:val="clear" w:color="auto" w:fill="auto"/>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Номер по порядку</w:t>
            </w:r>
          </w:p>
        </w:tc>
      </w:tr>
      <w:tr w:rsidR="007B6F06" w:rsidRPr="007B6F06" w:rsidTr="00CC764F">
        <w:trPr>
          <w:trHeight w:val="307"/>
        </w:trPr>
        <w:tc>
          <w:tcPr>
            <w:tcW w:w="4103" w:type="dxa"/>
            <w:vMerge/>
            <w:shd w:val="clear" w:color="auto" w:fill="auto"/>
          </w:tcPr>
          <w:p w:rsidR="007B6F06" w:rsidRPr="007B6F06" w:rsidRDefault="007B6F06" w:rsidP="007B6F06">
            <w:pPr>
              <w:spacing w:line="240" w:lineRule="auto"/>
              <w:rPr>
                <w:rFonts w:ascii="Times New Roman" w:eastAsia="Calibri" w:hAnsi="Times New Roman" w:cs="Times New Roman"/>
                <w:sz w:val="18"/>
                <w:szCs w:val="18"/>
                <w:lang w:eastAsia="en-US"/>
              </w:rPr>
            </w:pPr>
          </w:p>
        </w:tc>
        <w:tc>
          <w:tcPr>
            <w:tcW w:w="1565" w:type="dxa"/>
            <w:shd w:val="clear" w:color="auto" w:fill="auto"/>
            <w:vAlign w:val="bottom"/>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1</w:t>
            </w:r>
          </w:p>
        </w:tc>
        <w:tc>
          <w:tcPr>
            <w:tcW w:w="1559" w:type="dxa"/>
            <w:shd w:val="clear" w:color="auto" w:fill="auto"/>
            <w:vAlign w:val="bottom"/>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2</w:t>
            </w:r>
          </w:p>
        </w:tc>
        <w:tc>
          <w:tcPr>
            <w:tcW w:w="1562" w:type="dxa"/>
            <w:shd w:val="clear" w:color="auto" w:fill="auto"/>
            <w:vAlign w:val="bottom"/>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3</w:t>
            </w:r>
          </w:p>
        </w:tc>
        <w:tc>
          <w:tcPr>
            <w:tcW w:w="1559" w:type="dxa"/>
            <w:shd w:val="clear" w:color="auto" w:fill="auto"/>
            <w:vAlign w:val="bottom"/>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4</w:t>
            </w:r>
          </w:p>
        </w:tc>
      </w:tr>
      <w:tr w:rsidR="007B6F06" w:rsidRPr="007B6F06" w:rsidTr="00CC764F">
        <w:trPr>
          <w:trHeight w:hRule="exact" w:val="461"/>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Марка, модель</w:t>
            </w:r>
          </w:p>
        </w:tc>
        <w:tc>
          <w:tcPr>
            <w:tcW w:w="1565" w:type="dxa"/>
            <w:shd w:val="clear" w:color="auto" w:fill="auto"/>
            <w:vAlign w:val="center"/>
          </w:tcPr>
          <w:p w:rsidR="007B6F06" w:rsidRPr="007B6F06" w:rsidRDefault="00C7021B" w:rsidP="007B6F06">
            <w:pPr>
              <w:spacing w:line="240" w:lineRule="auto"/>
              <w:jc w:val="center"/>
              <w:rPr>
                <w:rFonts w:ascii="Times New Roman" w:eastAsia="Calibri" w:hAnsi="Times New Roman" w:cs="Times New Roman"/>
                <w:caps/>
                <w:sz w:val="18"/>
                <w:szCs w:val="18"/>
                <w:lang w:val="en-US" w:eastAsia="en-US"/>
              </w:rPr>
            </w:pPr>
            <w:r>
              <w:rPr>
                <w:rFonts w:ascii="Times New Roman" w:eastAsia="Calibri" w:hAnsi="Times New Roman" w:cs="Times New Roman"/>
                <w:caps/>
                <w:sz w:val="18"/>
                <w:szCs w:val="18"/>
                <w:lang w:val="en-US" w:eastAsia="en-US"/>
              </w:rPr>
              <w:t>RENAUL</w:t>
            </w:r>
            <w:r>
              <w:rPr>
                <w:rFonts w:ascii="Times New Roman" w:eastAsia="Calibri" w:hAnsi="Times New Roman" w:cs="Times New Roman"/>
                <w:caps/>
                <w:sz w:val="18"/>
                <w:szCs w:val="18"/>
                <w:lang w:eastAsia="en-US"/>
              </w:rPr>
              <w:t>Т</w:t>
            </w:r>
            <w:r w:rsidR="007B6F06" w:rsidRPr="007B6F06">
              <w:rPr>
                <w:rFonts w:ascii="Times New Roman" w:eastAsia="Calibri" w:hAnsi="Times New Roman" w:cs="Times New Roman"/>
                <w:caps/>
                <w:sz w:val="18"/>
                <w:szCs w:val="18"/>
                <w:lang w:val="en-US" w:eastAsia="en-US"/>
              </w:rPr>
              <w:t>-LOGAN</w:t>
            </w:r>
          </w:p>
        </w:tc>
        <w:tc>
          <w:tcPr>
            <w:tcW w:w="1559" w:type="dxa"/>
            <w:shd w:val="clear" w:color="auto" w:fill="auto"/>
            <w:vAlign w:val="center"/>
          </w:tcPr>
          <w:p w:rsidR="007B6F06" w:rsidRPr="007B6F06" w:rsidRDefault="00C7021B" w:rsidP="007B6F06">
            <w:pPr>
              <w:spacing w:line="240" w:lineRule="auto"/>
              <w:jc w:val="center"/>
              <w:rPr>
                <w:rFonts w:ascii="Times New Roman" w:eastAsia="Calibri" w:hAnsi="Times New Roman" w:cs="Times New Roman"/>
                <w:caps/>
                <w:sz w:val="18"/>
                <w:szCs w:val="18"/>
                <w:lang w:eastAsia="en-US"/>
              </w:rPr>
            </w:pPr>
            <w:r>
              <w:rPr>
                <w:rFonts w:ascii="Times New Roman" w:eastAsia="Calibri" w:hAnsi="Times New Roman" w:cs="Times New Roman"/>
                <w:caps/>
                <w:sz w:val="18"/>
                <w:szCs w:val="18"/>
                <w:lang w:val="en-US" w:eastAsia="en-US"/>
              </w:rPr>
              <w:t>RENAUL</w:t>
            </w:r>
            <w:r>
              <w:rPr>
                <w:rFonts w:ascii="Times New Roman" w:eastAsia="Calibri" w:hAnsi="Times New Roman" w:cs="Times New Roman"/>
                <w:caps/>
                <w:sz w:val="18"/>
                <w:szCs w:val="18"/>
                <w:lang w:eastAsia="en-US"/>
              </w:rPr>
              <w:t>Т</w:t>
            </w:r>
            <w:r w:rsidR="002A2676" w:rsidRPr="007B6F06">
              <w:rPr>
                <w:rFonts w:ascii="Times New Roman" w:eastAsia="Calibri" w:hAnsi="Times New Roman" w:cs="Times New Roman"/>
                <w:caps/>
                <w:sz w:val="18"/>
                <w:szCs w:val="18"/>
                <w:lang w:val="en-US" w:eastAsia="en-US"/>
              </w:rPr>
              <w:t>-LOGAN</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caps/>
                <w:sz w:val="18"/>
                <w:szCs w:val="18"/>
                <w:lang w:eastAsia="en-US"/>
              </w:rPr>
            </w:pPr>
            <w:r w:rsidRPr="007B6F06">
              <w:rPr>
                <w:rFonts w:ascii="Times New Roman" w:eastAsia="Calibri" w:hAnsi="Times New Roman" w:cs="Times New Roman"/>
                <w:caps/>
                <w:sz w:val="18"/>
                <w:szCs w:val="18"/>
                <w:lang w:val="en-US" w:eastAsia="en-US"/>
              </w:rPr>
              <w:t>RENAUL</w:t>
            </w:r>
            <w:r w:rsidR="00C7021B">
              <w:rPr>
                <w:rFonts w:ascii="Times New Roman" w:eastAsia="Calibri" w:hAnsi="Times New Roman" w:cs="Times New Roman"/>
                <w:caps/>
                <w:sz w:val="18"/>
                <w:szCs w:val="18"/>
                <w:lang w:eastAsia="en-US"/>
              </w:rPr>
              <w:t>Т</w:t>
            </w:r>
            <w:r w:rsidRPr="007B6F06">
              <w:rPr>
                <w:rFonts w:ascii="Times New Roman" w:eastAsia="Calibri" w:hAnsi="Times New Roman" w:cs="Times New Roman"/>
                <w:caps/>
                <w:sz w:val="18"/>
                <w:szCs w:val="18"/>
                <w:lang w:val="en-US" w:eastAsia="en-US"/>
              </w:rPr>
              <w:t xml:space="preserve"> SR-LOGAN             </w:t>
            </w:r>
            <w:r w:rsidRPr="007B6F06">
              <w:rPr>
                <w:rFonts w:ascii="Times New Roman" w:eastAsia="Calibri" w:hAnsi="Times New Roman" w:cs="Times New Roman"/>
                <w:caps/>
                <w:sz w:val="18"/>
                <w:szCs w:val="18"/>
                <w:lang w:eastAsia="en-US"/>
              </w:rPr>
              <w:t xml:space="preserve"> </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ММЗ 8.102.4</w:t>
            </w:r>
          </w:p>
        </w:tc>
      </w:tr>
      <w:tr w:rsidR="007B6F06" w:rsidRPr="007B6F06" w:rsidTr="00CC764F">
        <w:trPr>
          <w:trHeight w:val="263"/>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Тип транспортного средства</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легковой</w:t>
            </w:r>
          </w:p>
        </w:tc>
        <w:tc>
          <w:tcPr>
            <w:tcW w:w="1559" w:type="dxa"/>
            <w:shd w:val="clear" w:color="auto" w:fill="auto"/>
            <w:vAlign w:val="center"/>
          </w:tcPr>
          <w:p w:rsidR="007B6F06" w:rsidRPr="007B6F06" w:rsidRDefault="007B6F06" w:rsidP="007B6F06">
            <w:pPr>
              <w:jc w:val="center"/>
              <w:rPr>
                <w:rFonts w:ascii="Calibri" w:eastAsia="Calibri" w:hAnsi="Calibri" w:cs="Times New Roman"/>
                <w:lang w:eastAsia="en-US"/>
              </w:rPr>
            </w:pPr>
            <w:r w:rsidRPr="007B6F06">
              <w:rPr>
                <w:rFonts w:ascii="Times New Roman" w:eastAsia="Calibri" w:hAnsi="Times New Roman" w:cs="Times New Roman"/>
                <w:sz w:val="18"/>
                <w:szCs w:val="18"/>
                <w:lang w:eastAsia="en-US"/>
              </w:rPr>
              <w:t>легковой</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lang w:eastAsia="en-US"/>
              </w:rPr>
            </w:pPr>
            <w:r w:rsidRPr="007B6F06">
              <w:rPr>
                <w:rFonts w:ascii="Times New Roman" w:eastAsia="Calibri" w:hAnsi="Times New Roman" w:cs="Times New Roman"/>
                <w:sz w:val="18"/>
                <w:szCs w:val="18"/>
                <w:lang w:eastAsia="en-US"/>
              </w:rPr>
              <w:t>легковой</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Прицеп</w:t>
            </w:r>
          </w:p>
        </w:tc>
      </w:tr>
      <w:tr w:rsidR="007B6F06" w:rsidRPr="007B6F06" w:rsidTr="00CC764F">
        <w:trPr>
          <w:trHeight w:val="241"/>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Категория транспортного средства</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В</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В</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В</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Прицеп</w:t>
            </w:r>
          </w:p>
        </w:tc>
      </w:tr>
      <w:tr w:rsidR="007B6F06" w:rsidRPr="007B6F06" w:rsidTr="007B6F06">
        <w:trPr>
          <w:trHeight w:val="284"/>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Год выпуска</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val="en-US" w:eastAsia="en-US"/>
              </w:rPr>
              <w:t>201</w:t>
            </w:r>
            <w:r w:rsidRPr="007B6F06">
              <w:rPr>
                <w:rFonts w:ascii="Times New Roman" w:eastAsia="Calibri" w:hAnsi="Times New Roman" w:cs="Times New Roman"/>
                <w:color w:val="000000" w:themeColor="text1"/>
                <w:sz w:val="18"/>
                <w:szCs w:val="18"/>
                <w:lang w:eastAsia="en-US"/>
              </w:rPr>
              <w:t>1</w:t>
            </w:r>
          </w:p>
        </w:tc>
        <w:tc>
          <w:tcPr>
            <w:tcW w:w="1559" w:type="dxa"/>
            <w:shd w:val="clear" w:color="auto" w:fill="auto"/>
            <w:vAlign w:val="center"/>
          </w:tcPr>
          <w:p w:rsidR="007B6F06" w:rsidRPr="00847FA7" w:rsidRDefault="00847FA7" w:rsidP="007B6F06">
            <w:pPr>
              <w:spacing w:line="240" w:lineRule="auto"/>
              <w:jc w:val="center"/>
              <w:rPr>
                <w:rFonts w:ascii="Times New Roman" w:eastAsia="Calibri" w:hAnsi="Times New Roman" w:cs="Times New Roman"/>
                <w:sz w:val="18"/>
                <w:szCs w:val="18"/>
                <w:lang w:eastAsia="en-US"/>
              </w:rPr>
            </w:pPr>
            <w:r w:rsidRPr="00847FA7">
              <w:rPr>
                <w:rFonts w:ascii="Times New Roman" w:eastAsia="Calibri" w:hAnsi="Times New Roman" w:cs="Times New Roman"/>
                <w:sz w:val="18"/>
                <w:szCs w:val="18"/>
                <w:lang w:eastAsia="en-US"/>
              </w:rPr>
              <w:t>200</w:t>
            </w:r>
            <w:r w:rsidR="007B6F06" w:rsidRPr="00847FA7">
              <w:rPr>
                <w:rFonts w:ascii="Times New Roman" w:eastAsia="Calibri" w:hAnsi="Times New Roman" w:cs="Times New Roman"/>
                <w:sz w:val="18"/>
                <w:szCs w:val="18"/>
                <w:lang w:eastAsia="en-US"/>
              </w:rPr>
              <w:t>9</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sz w:val="18"/>
                <w:szCs w:val="18"/>
                <w:lang w:val="en-US" w:eastAsia="en-US"/>
              </w:rPr>
            </w:pPr>
            <w:r w:rsidRPr="007B6F06">
              <w:rPr>
                <w:rFonts w:ascii="Times New Roman" w:eastAsia="Calibri" w:hAnsi="Times New Roman" w:cs="Times New Roman"/>
                <w:sz w:val="18"/>
                <w:szCs w:val="18"/>
                <w:lang w:val="en-US" w:eastAsia="en-US"/>
              </w:rPr>
              <w:t>2009</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1992</w:t>
            </w:r>
          </w:p>
        </w:tc>
      </w:tr>
      <w:tr w:rsidR="007B6F06" w:rsidRPr="007B6F06" w:rsidTr="006E4083">
        <w:trPr>
          <w:trHeight w:val="273"/>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Государственный регистрационный  знак</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Т 080 ВТ 56</w:t>
            </w:r>
          </w:p>
        </w:tc>
        <w:tc>
          <w:tcPr>
            <w:tcW w:w="1559" w:type="dxa"/>
            <w:shd w:val="clear" w:color="auto" w:fill="auto"/>
            <w:vAlign w:val="center"/>
          </w:tcPr>
          <w:p w:rsidR="007B6F06" w:rsidRPr="007B6F06" w:rsidRDefault="002A2676" w:rsidP="007B6F06">
            <w:pPr>
              <w:spacing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А 482 ОК</w:t>
            </w:r>
            <w:r w:rsidR="007B6F06" w:rsidRPr="007B6F06">
              <w:rPr>
                <w:rFonts w:ascii="Times New Roman" w:eastAsia="Calibri" w:hAnsi="Times New Roman" w:cs="Times New Roman"/>
                <w:sz w:val="18"/>
                <w:szCs w:val="18"/>
                <w:lang w:eastAsia="en-US"/>
              </w:rPr>
              <w:t xml:space="preserve"> </w:t>
            </w:r>
            <w:r>
              <w:rPr>
                <w:rFonts w:ascii="Times New Roman" w:eastAsia="Calibri" w:hAnsi="Times New Roman" w:cs="Times New Roman"/>
                <w:sz w:val="18"/>
                <w:szCs w:val="18"/>
                <w:lang w:eastAsia="en-US"/>
              </w:rPr>
              <w:t>1</w:t>
            </w:r>
            <w:r w:rsidR="007B6F06" w:rsidRPr="007B6F06">
              <w:rPr>
                <w:rFonts w:ascii="Times New Roman" w:eastAsia="Calibri" w:hAnsi="Times New Roman" w:cs="Times New Roman"/>
                <w:sz w:val="18"/>
                <w:szCs w:val="18"/>
                <w:lang w:eastAsia="en-US"/>
              </w:rPr>
              <w:t>56</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У 801 РН 56</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АМ 4784 56</w:t>
            </w:r>
          </w:p>
        </w:tc>
      </w:tr>
      <w:tr w:rsidR="007B6F06" w:rsidRPr="007B6F06" w:rsidTr="00CC764F">
        <w:trPr>
          <w:trHeight w:val="1309"/>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Регистрационные  документы </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ПТС 77 НК 688295 Свидетельство о регистрации ТС 56 ХМ 338029 от 28.12.2011</w:t>
            </w:r>
            <w:r w:rsidR="006E4083">
              <w:rPr>
                <w:rFonts w:ascii="Times New Roman" w:eastAsia="Calibri" w:hAnsi="Times New Roman" w:cs="Times New Roman"/>
                <w:color w:val="000000" w:themeColor="text1"/>
                <w:sz w:val="18"/>
                <w:szCs w:val="18"/>
                <w:lang w:eastAsia="en-US"/>
              </w:rPr>
              <w:t xml:space="preserve"> </w:t>
            </w:r>
            <w:r w:rsidRPr="007B6F06">
              <w:rPr>
                <w:rFonts w:ascii="Times New Roman" w:eastAsia="Calibri" w:hAnsi="Times New Roman" w:cs="Times New Roman"/>
                <w:color w:val="000000" w:themeColor="text1"/>
                <w:sz w:val="18"/>
                <w:szCs w:val="18"/>
                <w:lang w:eastAsia="en-US"/>
              </w:rPr>
              <w:t>г.</w:t>
            </w:r>
          </w:p>
        </w:tc>
        <w:tc>
          <w:tcPr>
            <w:tcW w:w="1559" w:type="dxa"/>
            <w:shd w:val="clear" w:color="auto" w:fill="auto"/>
            <w:vAlign w:val="center"/>
          </w:tcPr>
          <w:p w:rsidR="007B6F06" w:rsidRPr="007B6F06" w:rsidRDefault="007B6F06" w:rsidP="006E4083">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ПТС 63 </w:t>
            </w:r>
            <w:r w:rsidR="002A2676">
              <w:rPr>
                <w:rFonts w:ascii="Times New Roman" w:eastAsia="Calibri" w:hAnsi="Times New Roman" w:cs="Times New Roman"/>
                <w:sz w:val="18"/>
                <w:szCs w:val="18"/>
                <w:lang w:eastAsia="en-US"/>
              </w:rPr>
              <w:t>РЕ</w:t>
            </w:r>
            <w:r w:rsidRPr="007B6F06">
              <w:rPr>
                <w:rFonts w:ascii="Times New Roman" w:eastAsia="Calibri" w:hAnsi="Times New Roman" w:cs="Times New Roman"/>
                <w:sz w:val="18"/>
                <w:szCs w:val="18"/>
                <w:lang w:eastAsia="en-US"/>
              </w:rPr>
              <w:t xml:space="preserve"> </w:t>
            </w:r>
            <w:r w:rsidR="002A2676">
              <w:rPr>
                <w:rFonts w:ascii="Times New Roman" w:eastAsia="Calibri" w:hAnsi="Times New Roman" w:cs="Times New Roman"/>
                <w:sz w:val="18"/>
                <w:szCs w:val="18"/>
                <w:lang w:eastAsia="en-US"/>
              </w:rPr>
              <w:t xml:space="preserve">859804 </w:t>
            </w:r>
            <w:r w:rsidRPr="007B6F06">
              <w:rPr>
                <w:rFonts w:ascii="Times New Roman" w:eastAsia="Calibri" w:hAnsi="Times New Roman" w:cs="Times New Roman"/>
                <w:color w:val="000000" w:themeColor="text1"/>
                <w:sz w:val="18"/>
                <w:szCs w:val="18"/>
                <w:lang w:eastAsia="en-US"/>
              </w:rPr>
              <w:t xml:space="preserve">Свидетельство о регистрации ТС </w:t>
            </w:r>
            <w:r w:rsidR="006E4083" w:rsidRPr="006E4083">
              <w:rPr>
                <w:rFonts w:ascii="Times New Roman" w:eastAsia="Calibri" w:hAnsi="Times New Roman" w:cs="Times New Roman"/>
                <w:sz w:val="18"/>
                <w:szCs w:val="18"/>
                <w:lang w:eastAsia="en-US"/>
              </w:rPr>
              <w:t>99 34</w:t>
            </w:r>
            <w:r w:rsidRPr="006E4083">
              <w:rPr>
                <w:rFonts w:ascii="Times New Roman" w:eastAsia="Calibri" w:hAnsi="Times New Roman" w:cs="Times New Roman"/>
                <w:sz w:val="18"/>
                <w:szCs w:val="18"/>
                <w:lang w:eastAsia="en-US"/>
              </w:rPr>
              <w:t xml:space="preserve"> </w:t>
            </w:r>
            <w:r w:rsidR="006E4083" w:rsidRPr="006E4083">
              <w:rPr>
                <w:rFonts w:ascii="Times New Roman" w:eastAsia="Calibri" w:hAnsi="Times New Roman" w:cs="Times New Roman"/>
                <w:sz w:val="18"/>
                <w:szCs w:val="18"/>
                <w:lang w:eastAsia="en-US"/>
              </w:rPr>
              <w:t>862757</w:t>
            </w:r>
            <w:r w:rsidRPr="006E4083">
              <w:rPr>
                <w:rFonts w:ascii="Times New Roman" w:eastAsia="Calibri" w:hAnsi="Times New Roman" w:cs="Times New Roman"/>
                <w:sz w:val="18"/>
                <w:szCs w:val="18"/>
                <w:lang w:eastAsia="en-US"/>
              </w:rPr>
              <w:t xml:space="preserve"> от </w:t>
            </w:r>
            <w:r w:rsidR="006E4083" w:rsidRPr="006E4083">
              <w:rPr>
                <w:rFonts w:ascii="Times New Roman" w:eastAsia="Calibri" w:hAnsi="Times New Roman" w:cs="Times New Roman"/>
                <w:sz w:val="18"/>
                <w:szCs w:val="18"/>
                <w:lang w:eastAsia="en-US"/>
              </w:rPr>
              <w:t xml:space="preserve">07.08.2021 </w:t>
            </w:r>
            <w:r w:rsidRPr="006E4083">
              <w:rPr>
                <w:rFonts w:ascii="Times New Roman" w:eastAsia="Calibri" w:hAnsi="Times New Roman" w:cs="Times New Roman"/>
                <w:sz w:val="18"/>
                <w:szCs w:val="18"/>
                <w:lang w:eastAsia="en-US"/>
              </w:rPr>
              <w:t>г.</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ПТС 56 ОР   237190 Свидетельство о регистрации ТС 5645 317780  от 01.12.2016 г.</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 xml:space="preserve">ПТС 56 КА 299810 Свидетельство о регистрации ТС 56 47 123758 от 09.01.2017 </w:t>
            </w:r>
          </w:p>
        </w:tc>
      </w:tr>
      <w:tr w:rsidR="007B6F06" w:rsidRPr="007B6F06" w:rsidTr="00CC764F">
        <w:trPr>
          <w:trHeight w:val="383"/>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Собственность или иное законное основание владения  транспортным средством</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арендованное</w:t>
            </w:r>
          </w:p>
        </w:tc>
        <w:tc>
          <w:tcPr>
            <w:tcW w:w="1559" w:type="dxa"/>
            <w:shd w:val="clear" w:color="auto" w:fill="auto"/>
            <w:vAlign w:val="center"/>
          </w:tcPr>
          <w:p w:rsidR="007B6F06" w:rsidRPr="002A2676" w:rsidRDefault="00DC61C0" w:rsidP="007B6F06">
            <w:pPr>
              <w:spacing w:line="240" w:lineRule="auto"/>
              <w:jc w:val="center"/>
              <w:rPr>
                <w:rFonts w:ascii="Times New Roman" w:eastAsia="Calibri" w:hAnsi="Times New Roman" w:cs="Times New Roman"/>
                <w:color w:val="FF0000"/>
                <w:sz w:val="18"/>
                <w:szCs w:val="18"/>
                <w:lang w:eastAsia="en-US"/>
              </w:rPr>
            </w:pPr>
            <w:r w:rsidRPr="007B6F06">
              <w:rPr>
                <w:rFonts w:ascii="Times New Roman" w:eastAsia="Calibri" w:hAnsi="Times New Roman" w:cs="Times New Roman"/>
                <w:sz w:val="18"/>
                <w:szCs w:val="18"/>
                <w:lang w:eastAsia="en-US"/>
              </w:rPr>
              <w:t>арендованное</w:t>
            </w:r>
          </w:p>
        </w:tc>
        <w:tc>
          <w:tcPr>
            <w:tcW w:w="1562" w:type="dxa"/>
            <w:shd w:val="clear" w:color="auto" w:fill="auto"/>
            <w:vAlign w:val="center"/>
          </w:tcPr>
          <w:p w:rsidR="007B6F06" w:rsidRPr="007B6F06" w:rsidRDefault="007B6F06" w:rsidP="007B6F06">
            <w:pPr>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арендованное</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арендованное</w:t>
            </w:r>
          </w:p>
        </w:tc>
      </w:tr>
      <w:tr w:rsidR="007B6F06" w:rsidRPr="007B6F06" w:rsidTr="00CC764F">
        <w:trPr>
          <w:trHeight w:val="477"/>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Техническое состояние  в соответствии с п. 3 Основных положений </w:t>
            </w:r>
            <w:r w:rsidRPr="007B6F06">
              <w:rPr>
                <w:rFonts w:ascii="Times New Roman" w:eastAsia="Calibri" w:hAnsi="Times New Roman" w:cs="Times New Roman"/>
                <w:sz w:val="18"/>
                <w:vertAlign w:val="superscript"/>
                <w:lang w:eastAsia="en-US"/>
              </w:rPr>
              <w:footnoteReference w:id="1"/>
            </w:r>
            <w:r w:rsidRPr="007B6F06">
              <w:rPr>
                <w:rFonts w:ascii="Times New Roman" w:eastAsia="Calibri" w:hAnsi="Times New Roman" w:cs="Times New Roman"/>
                <w:sz w:val="18"/>
                <w:szCs w:val="18"/>
                <w:lang w:eastAsia="en-US"/>
              </w:rPr>
              <w:t xml:space="preserve"> </w:t>
            </w:r>
          </w:p>
        </w:tc>
        <w:tc>
          <w:tcPr>
            <w:tcW w:w="1565" w:type="dxa"/>
            <w:shd w:val="clear" w:color="auto" w:fill="auto"/>
            <w:vAlign w:val="center"/>
          </w:tcPr>
          <w:p w:rsidR="007B6F06" w:rsidRPr="007B6F06" w:rsidRDefault="007B6F06" w:rsidP="007B6F06">
            <w:pPr>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соответствует</w:t>
            </w:r>
          </w:p>
        </w:tc>
        <w:tc>
          <w:tcPr>
            <w:tcW w:w="1559" w:type="dxa"/>
            <w:shd w:val="clear" w:color="auto" w:fill="auto"/>
          </w:tcPr>
          <w:p w:rsidR="007B6F06" w:rsidRPr="007B6F06" w:rsidRDefault="007B6F06" w:rsidP="007B6F06">
            <w:pPr>
              <w:rPr>
                <w:rFonts w:ascii="Calibri" w:eastAsia="Calibri" w:hAnsi="Calibri" w:cs="Times New Roman"/>
                <w:sz w:val="18"/>
                <w:szCs w:val="18"/>
                <w:lang w:eastAsia="en-US"/>
              </w:rPr>
            </w:pPr>
            <w:r w:rsidRPr="007B6F06">
              <w:rPr>
                <w:rFonts w:ascii="Times New Roman" w:eastAsia="Calibri" w:hAnsi="Times New Roman" w:cs="Times New Roman"/>
                <w:sz w:val="18"/>
                <w:szCs w:val="18"/>
                <w:lang w:eastAsia="en-US"/>
              </w:rPr>
              <w:t>соответствует</w:t>
            </w:r>
          </w:p>
        </w:tc>
        <w:tc>
          <w:tcPr>
            <w:tcW w:w="1562" w:type="dxa"/>
            <w:shd w:val="clear" w:color="auto" w:fill="auto"/>
          </w:tcPr>
          <w:p w:rsidR="007B6F06" w:rsidRPr="007B6F06" w:rsidRDefault="007B6F06" w:rsidP="007B6F06">
            <w:pPr>
              <w:rPr>
                <w:rFonts w:ascii="Calibri" w:eastAsia="Calibri" w:hAnsi="Calibri" w:cs="Times New Roman"/>
                <w:sz w:val="18"/>
                <w:szCs w:val="18"/>
                <w:lang w:eastAsia="en-US"/>
              </w:rPr>
            </w:pPr>
            <w:r w:rsidRPr="007B6F06">
              <w:rPr>
                <w:rFonts w:ascii="Times New Roman" w:eastAsia="Calibri" w:hAnsi="Times New Roman" w:cs="Times New Roman"/>
                <w:sz w:val="18"/>
                <w:szCs w:val="18"/>
                <w:lang w:eastAsia="en-US"/>
              </w:rPr>
              <w:t>соответствует</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соответствует</w:t>
            </w:r>
          </w:p>
        </w:tc>
      </w:tr>
      <w:tr w:rsidR="007B6F06" w:rsidRPr="007B6F06" w:rsidTr="00CC764F">
        <w:trPr>
          <w:trHeight w:val="415"/>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Наличие тягово-сцепного (опорно-сцепного) устройства </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отсутствует</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имеется</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отсутствует</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w:t>
            </w:r>
          </w:p>
        </w:tc>
      </w:tr>
      <w:tr w:rsidR="007B6F06" w:rsidRPr="007B6F06" w:rsidTr="00CC764F">
        <w:trPr>
          <w:trHeight w:val="367"/>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Тип трансмиссии (автоматическая или механическая)</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Механическая</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Механическая</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Механическая</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w:t>
            </w:r>
          </w:p>
        </w:tc>
      </w:tr>
      <w:tr w:rsidR="007B6F06" w:rsidRPr="007B6F06" w:rsidTr="00CC764F">
        <w:trPr>
          <w:trHeight w:val="447"/>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Дополнительные педали в соответствии с  п. 5  Основных положений </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w:t>
            </w:r>
          </w:p>
        </w:tc>
      </w:tr>
      <w:tr w:rsidR="007B6F06" w:rsidRPr="007B6F06" w:rsidTr="006E4083">
        <w:trPr>
          <w:trHeight w:val="489"/>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proofErr w:type="gramStart"/>
            <w:r w:rsidRPr="007B6F06">
              <w:rPr>
                <w:rFonts w:ascii="Times New Roman" w:eastAsia="Calibri" w:hAnsi="Times New Roman" w:cs="Times New Roman"/>
                <w:sz w:val="18"/>
                <w:szCs w:val="18"/>
                <w:lang w:eastAsia="en-US"/>
              </w:rPr>
              <w:t xml:space="preserve">Зеркала заднего вида для обучающего вождению в соответствии с  п. 5 Основных положений </w:t>
            </w:r>
            <w:proofErr w:type="gramEnd"/>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w:t>
            </w:r>
          </w:p>
        </w:tc>
      </w:tr>
      <w:tr w:rsidR="007B6F06" w:rsidRPr="007B6F06" w:rsidTr="006E4083">
        <w:trPr>
          <w:trHeight w:val="568"/>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Опознавательный знак «Учебное транспортное средство» в соответствии с п. 8  Основных положений </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Есть</w:t>
            </w:r>
          </w:p>
        </w:tc>
      </w:tr>
      <w:tr w:rsidR="007B6F06" w:rsidRPr="007B6F06" w:rsidTr="006E4083">
        <w:trPr>
          <w:trHeight w:val="452"/>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Наличие информации о внесении изменений в конструкцию ТС в регистрационном документе</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Есть</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Есть</w:t>
            </w:r>
          </w:p>
        </w:tc>
      </w:tr>
      <w:tr w:rsidR="007B6F06" w:rsidRPr="007B6F06" w:rsidTr="007B6F06">
        <w:trPr>
          <w:trHeight w:val="1762"/>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Страховой  полис  ОСАГО (номер, дата выдачи, срок действия, страховая организация)</w:t>
            </w:r>
          </w:p>
        </w:tc>
        <w:tc>
          <w:tcPr>
            <w:tcW w:w="1565" w:type="dxa"/>
            <w:shd w:val="clear" w:color="auto" w:fill="auto"/>
            <w:vAlign w:val="center"/>
          </w:tcPr>
          <w:p w:rsidR="007B6F06" w:rsidRPr="007A3801" w:rsidRDefault="00906CA3" w:rsidP="007372F6">
            <w:pPr>
              <w:spacing w:line="240" w:lineRule="auto"/>
              <w:jc w:val="center"/>
              <w:rPr>
                <w:rFonts w:ascii="Times New Roman" w:eastAsia="Calibri" w:hAnsi="Times New Roman" w:cs="Times New Roman"/>
                <w:sz w:val="18"/>
                <w:szCs w:val="18"/>
                <w:lang w:eastAsia="en-US"/>
              </w:rPr>
            </w:pPr>
            <w:r w:rsidRPr="007A3801">
              <w:rPr>
                <w:rFonts w:ascii="Times New Roman" w:eastAsia="Calibri" w:hAnsi="Times New Roman" w:cs="Times New Roman"/>
                <w:sz w:val="18"/>
                <w:szCs w:val="18"/>
                <w:lang w:eastAsia="en-US"/>
              </w:rPr>
              <w:t xml:space="preserve">ХХХ                   </w:t>
            </w:r>
            <w:r w:rsidR="007372F6">
              <w:rPr>
                <w:rFonts w:ascii="Times New Roman" w:eastAsia="Calibri" w:hAnsi="Times New Roman" w:cs="Times New Roman"/>
                <w:sz w:val="18"/>
                <w:szCs w:val="18"/>
                <w:lang w:eastAsia="en-US"/>
              </w:rPr>
              <w:t>0261458573</w:t>
            </w:r>
            <w:r w:rsidR="007A3801" w:rsidRPr="007A3801">
              <w:rPr>
                <w:rFonts w:ascii="Times New Roman" w:eastAsia="Calibri" w:hAnsi="Times New Roman" w:cs="Times New Roman"/>
                <w:sz w:val="18"/>
                <w:szCs w:val="18"/>
                <w:lang w:eastAsia="en-US"/>
              </w:rPr>
              <w:t xml:space="preserve"> выдан  </w:t>
            </w:r>
            <w:r w:rsidR="007A3801" w:rsidRPr="007372F6">
              <w:rPr>
                <w:rFonts w:ascii="Times New Roman" w:eastAsia="Calibri" w:hAnsi="Times New Roman" w:cs="Times New Roman"/>
                <w:sz w:val="18"/>
                <w:szCs w:val="18"/>
                <w:lang w:eastAsia="en-US"/>
              </w:rPr>
              <w:t>28.08.202</w:t>
            </w:r>
            <w:r w:rsidR="007372F6" w:rsidRPr="007372F6">
              <w:rPr>
                <w:rFonts w:ascii="Times New Roman" w:eastAsia="Calibri" w:hAnsi="Times New Roman" w:cs="Times New Roman"/>
                <w:sz w:val="18"/>
                <w:szCs w:val="18"/>
                <w:lang w:eastAsia="en-US"/>
              </w:rPr>
              <w:t>2</w:t>
            </w:r>
            <w:r w:rsidRPr="007372F6">
              <w:rPr>
                <w:rFonts w:ascii="Times New Roman" w:eastAsia="Calibri" w:hAnsi="Times New Roman" w:cs="Times New Roman"/>
                <w:sz w:val="18"/>
                <w:szCs w:val="18"/>
                <w:lang w:eastAsia="en-US"/>
              </w:rPr>
              <w:t>г</w:t>
            </w:r>
            <w:r w:rsidRPr="007A3801">
              <w:rPr>
                <w:rFonts w:ascii="Times New Roman" w:eastAsia="Calibri" w:hAnsi="Times New Roman" w:cs="Times New Roman"/>
                <w:sz w:val="18"/>
                <w:szCs w:val="18"/>
                <w:lang w:eastAsia="en-US"/>
              </w:rPr>
              <w:t xml:space="preserve"> А</w:t>
            </w:r>
            <w:r w:rsidR="007A3801" w:rsidRPr="007A3801">
              <w:rPr>
                <w:rFonts w:ascii="Times New Roman" w:eastAsia="Calibri" w:hAnsi="Times New Roman" w:cs="Times New Roman"/>
                <w:sz w:val="18"/>
                <w:szCs w:val="18"/>
                <w:lang w:eastAsia="en-US"/>
              </w:rPr>
              <w:t xml:space="preserve">ЛЬФА страхование действует по </w:t>
            </w:r>
            <w:r w:rsidR="007A3801" w:rsidRPr="007372F6">
              <w:rPr>
                <w:rFonts w:ascii="Times New Roman" w:eastAsia="Calibri" w:hAnsi="Times New Roman" w:cs="Times New Roman"/>
                <w:sz w:val="18"/>
                <w:szCs w:val="18"/>
                <w:lang w:eastAsia="en-US"/>
              </w:rPr>
              <w:t>27.08.202</w:t>
            </w:r>
            <w:r w:rsidR="007372F6" w:rsidRPr="007372F6">
              <w:rPr>
                <w:rFonts w:ascii="Times New Roman" w:eastAsia="Calibri" w:hAnsi="Times New Roman" w:cs="Times New Roman"/>
                <w:sz w:val="18"/>
                <w:szCs w:val="18"/>
                <w:lang w:eastAsia="en-US"/>
              </w:rPr>
              <w:t>3</w:t>
            </w:r>
            <w:r w:rsidRPr="007372F6">
              <w:rPr>
                <w:rFonts w:ascii="Times New Roman" w:eastAsia="Calibri" w:hAnsi="Times New Roman" w:cs="Times New Roman"/>
                <w:sz w:val="18"/>
                <w:szCs w:val="18"/>
                <w:lang w:eastAsia="en-US"/>
              </w:rPr>
              <w:t xml:space="preserve"> г</w:t>
            </w:r>
          </w:p>
        </w:tc>
        <w:tc>
          <w:tcPr>
            <w:tcW w:w="1559" w:type="dxa"/>
            <w:shd w:val="clear" w:color="auto" w:fill="auto"/>
            <w:vAlign w:val="center"/>
          </w:tcPr>
          <w:p w:rsidR="00AF12C7" w:rsidRDefault="002A2676" w:rsidP="00AF12C7">
            <w:pPr>
              <w:spacing w:after="0" w:line="240" w:lineRule="auto"/>
              <w:jc w:val="center"/>
              <w:rPr>
                <w:rFonts w:ascii="Times New Roman" w:eastAsia="Calibri" w:hAnsi="Times New Roman" w:cs="Times New Roman"/>
                <w:sz w:val="18"/>
                <w:szCs w:val="18"/>
                <w:lang w:eastAsia="en-US"/>
              </w:rPr>
            </w:pPr>
            <w:r w:rsidRPr="007A3801">
              <w:rPr>
                <w:rFonts w:ascii="Times New Roman" w:eastAsia="Calibri" w:hAnsi="Times New Roman" w:cs="Times New Roman"/>
                <w:sz w:val="18"/>
                <w:szCs w:val="18"/>
                <w:lang w:eastAsia="en-US"/>
              </w:rPr>
              <w:t xml:space="preserve">ХХХ                   </w:t>
            </w:r>
            <w:r w:rsidR="00AF12C7">
              <w:rPr>
                <w:rFonts w:ascii="Times New Roman" w:eastAsia="Calibri" w:hAnsi="Times New Roman" w:cs="Times New Roman"/>
                <w:sz w:val="18"/>
                <w:szCs w:val="18"/>
                <w:lang w:eastAsia="en-US"/>
              </w:rPr>
              <w:t>0293144942</w:t>
            </w:r>
          </w:p>
          <w:p w:rsidR="007B6F06" w:rsidRPr="009512CC" w:rsidRDefault="002A2676" w:rsidP="00AF12C7">
            <w:pPr>
              <w:spacing w:after="0" w:line="240" w:lineRule="auto"/>
              <w:jc w:val="center"/>
              <w:rPr>
                <w:rFonts w:ascii="Times New Roman" w:eastAsia="Calibri" w:hAnsi="Times New Roman" w:cs="Times New Roman"/>
                <w:color w:val="FF0000"/>
                <w:sz w:val="18"/>
                <w:szCs w:val="18"/>
                <w:lang w:eastAsia="en-US"/>
              </w:rPr>
            </w:pPr>
            <w:proofErr w:type="gramStart"/>
            <w:r w:rsidRPr="007A3801">
              <w:rPr>
                <w:rFonts w:ascii="Times New Roman" w:eastAsia="Calibri" w:hAnsi="Times New Roman" w:cs="Times New Roman"/>
                <w:sz w:val="18"/>
                <w:szCs w:val="18"/>
                <w:lang w:eastAsia="en-US"/>
              </w:rPr>
              <w:t>выдан</w:t>
            </w:r>
            <w:proofErr w:type="gramEnd"/>
            <w:r w:rsidRPr="007A3801">
              <w:rPr>
                <w:rFonts w:ascii="Times New Roman" w:eastAsia="Calibri" w:hAnsi="Times New Roman" w:cs="Times New Roman"/>
                <w:sz w:val="18"/>
                <w:szCs w:val="18"/>
                <w:lang w:eastAsia="en-US"/>
              </w:rPr>
              <w:t xml:space="preserve">  </w:t>
            </w:r>
            <w:r w:rsidR="00AF12C7">
              <w:rPr>
                <w:rFonts w:ascii="Times New Roman" w:eastAsia="Calibri" w:hAnsi="Times New Roman" w:cs="Times New Roman"/>
                <w:sz w:val="18"/>
                <w:szCs w:val="18"/>
                <w:lang w:eastAsia="en-US"/>
              </w:rPr>
              <w:t>13.02.2023</w:t>
            </w:r>
            <w:r w:rsidRPr="007A3801">
              <w:rPr>
                <w:rFonts w:ascii="Times New Roman" w:eastAsia="Calibri" w:hAnsi="Times New Roman" w:cs="Times New Roman"/>
                <w:sz w:val="18"/>
                <w:szCs w:val="18"/>
                <w:lang w:eastAsia="en-US"/>
              </w:rPr>
              <w:t xml:space="preserve"> АЛЬФА страхование действует по </w:t>
            </w:r>
            <w:r w:rsidR="00AF12C7">
              <w:rPr>
                <w:rFonts w:ascii="Times New Roman" w:eastAsia="Calibri" w:hAnsi="Times New Roman" w:cs="Times New Roman"/>
                <w:sz w:val="18"/>
                <w:szCs w:val="18"/>
                <w:lang w:eastAsia="en-US"/>
              </w:rPr>
              <w:t>12.02.2024</w:t>
            </w:r>
          </w:p>
        </w:tc>
        <w:tc>
          <w:tcPr>
            <w:tcW w:w="1562" w:type="dxa"/>
            <w:shd w:val="clear" w:color="auto" w:fill="auto"/>
            <w:vAlign w:val="center"/>
          </w:tcPr>
          <w:p w:rsidR="00FA54D1" w:rsidRPr="00926F3D" w:rsidRDefault="007B6F06" w:rsidP="00FA54D1">
            <w:pPr>
              <w:spacing w:after="0"/>
              <w:jc w:val="center"/>
              <w:rPr>
                <w:rFonts w:ascii="Times New Roman" w:eastAsia="Calibri" w:hAnsi="Times New Roman" w:cs="Times New Roman"/>
                <w:sz w:val="18"/>
                <w:szCs w:val="18"/>
                <w:lang w:eastAsia="en-US"/>
              </w:rPr>
            </w:pPr>
            <w:r w:rsidRPr="00926F3D">
              <w:rPr>
                <w:rFonts w:ascii="Times New Roman" w:eastAsia="Calibri" w:hAnsi="Times New Roman" w:cs="Times New Roman"/>
                <w:sz w:val="18"/>
                <w:szCs w:val="18"/>
                <w:lang w:eastAsia="en-US"/>
              </w:rPr>
              <w:t xml:space="preserve">ХХХ                   </w:t>
            </w:r>
            <w:r w:rsidR="00F73405">
              <w:rPr>
                <w:rFonts w:ascii="Times New Roman" w:eastAsia="Calibri" w:hAnsi="Times New Roman" w:cs="Times New Roman"/>
                <w:sz w:val="18"/>
                <w:szCs w:val="18"/>
                <w:lang w:eastAsia="en-US"/>
              </w:rPr>
              <w:t>0261502581</w:t>
            </w:r>
          </w:p>
          <w:p w:rsidR="00906CA3" w:rsidRPr="00926F3D" w:rsidRDefault="00906CA3" w:rsidP="00906CA3">
            <w:pPr>
              <w:spacing w:after="0" w:line="240" w:lineRule="auto"/>
              <w:jc w:val="center"/>
              <w:rPr>
                <w:rFonts w:ascii="Times New Roman" w:eastAsia="Calibri" w:hAnsi="Times New Roman" w:cs="Times New Roman"/>
                <w:sz w:val="18"/>
                <w:szCs w:val="18"/>
                <w:lang w:eastAsia="en-US"/>
              </w:rPr>
            </w:pPr>
            <w:r w:rsidRPr="00926F3D">
              <w:rPr>
                <w:rFonts w:ascii="Times New Roman" w:eastAsia="Calibri" w:hAnsi="Times New Roman" w:cs="Times New Roman"/>
                <w:sz w:val="18"/>
                <w:szCs w:val="18"/>
                <w:lang w:eastAsia="en-US"/>
              </w:rPr>
              <w:t>выдан</w:t>
            </w:r>
          </w:p>
          <w:p w:rsidR="007B6F06" w:rsidRPr="009512CC" w:rsidRDefault="00F73405" w:rsidP="00C7021B">
            <w:pPr>
              <w:spacing w:after="0" w:line="240" w:lineRule="auto"/>
              <w:jc w:val="center"/>
              <w:rPr>
                <w:rFonts w:ascii="Times New Roman" w:eastAsia="Calibri" w:hAnsi="Times New Roman" w:cs="Times New Roman"/>
                <w:color w:val="FF0000"/>
                <w:sz w:val="18"/>
                <w:szCs w:val="18"/>
                <w:lang w:eastAsia="en-US"/>
              </w:rPr>
            </w:pPr>
            <w:r>
              <w:rPr>
                <w:rFonts w:ascii="Times New Roman" w:eastAsia="Calibri" w:hAnsi="Times New Roman" w:cs="Times New Roman"/>
                <w:sz w:val="18"/>
                <w:szCs w:val="18"/>
                <w:lang w:eastAsia="en-US"/>
              </w:rPr>
              <w:t>31.08.2022</w:t>
            </w:r>
            <w:r w:rsidR="00FA54D1" w:rsidRPr="00926F3D">
              <w:rPr>
                <w:rFonts w:ascii="Times New Roman" w:eastAsia="Calibri" w:hAnsi="Times New Roman" w:cs="Times New Roman"/>
                <w:sz w:val="18"/>
                <w:szCs w:val="18"/>
                <w:lang w:eastAsia="en-US"/>
              </w:rPr>
              <w:t xml:space="preserve"> АЛЬФА страхование действует по </w:t>
            </w:r>
            <w:r w:rsidR="009A4E58" w:rsidRPr="00F73405">
              <w:rPr>
                <w:rFonts w:ascii="Times New Roman" w:eastAsia="Calibri" w:hAnsi="Times New Roman" w:cs="Times New Roman"/>
                <w:sz w:val="18"/>
                <w:szCs w:val="18"/>
                <w:lang w:eastAsia="en-US"/>
              </w:rPr>
              <w:t>30.08.202</w:t>
            </w:r>
            <w:r>
              <w:rPr>
                <w:rFonts w:ascii="Times New Roman" w:eastAsia="Calibri" w:hAnsi="Times New Roman" w:cs="Times New Roman"/>
                <w:sz w:val="18"/>
                <w:szCs w:val="18"/>
                <w:lang w:eastAsia="en-US"/>
              </w:rPr>
              <w:t>3</w:t>
            </w:r>
            <w:r w:rsidR="007B6F06" w:rsidRPr="00F73405">
              <w:rPr>
                <w:rFonts w:ascii="Times New Roman" w:eastAsia="Calibri" w:hAnsi="Times New Roman" w:cs="Times New Roman"/>
                <w:sz w:val="18"/>
                <w:szCs w:val="18"/>
                <w:lang w:eastAsia="en-US"/>
              </w:rPr>
              <w:t xml:space="preserve"> г</w:t>
            </w:r>
          </w:p>
        </w:tc>
        <w:tc>
          <w:tcPr>
            <w:tcW w:w="1559" w:type="dxa"/>
            <w:shd w:val="clear" w:color="auto" w:fill="auto"/>
            <w:vAlign w:val="center"/>
          </w:tcPr>
          <w:p w:rsidR="007B6F06" w:rsidRPr="00926F3D" w:rsidRDefault="007B6F06" w:rsidP="007B6F06">
            <w:pPr>
              <w:jc w:val="center"/>
              <w:rPr>
                <w:rFonts w:ascii="Times New Roman" w:eastAsia="Calibri" w:hAnsi="Times New Roman" w:cs="Times New Roman"/>
                <w:sz w:val="18"/>
                <w:szCs w:val="18"/>
                <w:lang w:eastAsia="en-US"/>
              </w:rPr>
            </w:pPr>
            <w:r w:rsidRPr="00926F3D">
              <w:rPr>
                <w:rFonts w:ascii="Times New Roman" w:eastAsia="Calibri" w:hAnsi="Times New Roman" w:cs="Times New Roman"/>
                <w:sz w:val="18"/>
                <w:szCs w:val="18"/>
                <w:lang w:eastAsia="en-US"/>
              </w:rPr>
              <w:t>-</w:t>
            </w:r>
          </w:p>
        </w:tc>
      </w:tr>
      <w:tr w:rsidR="007B6F06" w:rsidRPr="007B6F06" w:rsidTr="00CC764F">
        <w:trPr>
          <w:trHeight w:val="361"/>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Технический осмотр (дата прохождения, срок действия)</w:t>
            </w:r>
          </w:p>
        </w:tc>
        <w:tc>
          <w:tcPr>
            <w:tcW w:w="1565" w:type="dxa"/>
            <w:shd w:val="clear" w:color="auto" w:fill="auto"/>
            <w:vAlign w:val="center"/>
          </w:tcPr>
          <w:p w:rsidR="007B6F06" w:rsidRPr="00926F3D" w:rsidRDefault="007372F6" w:rsidP="002A2676">
            <w:pPr>
              <w:spacing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04.04.2023г.</w:t>
            </w:r>
          </w:p>
        </w:tc>
        <w:tc>
          <w:tcPr>
            <w:tcW w:w="1559" w:type="dxa"/>
            <w:shd w:val="clear" w:color="auto" w:fill="auto"/>
            <w:vAlign w:val="center"/>
          </w:tcPr>
          <w:p w:rsidR="007B6F06" w:rsidRPr="00CC764F" w:rsidRDefault="00AF12C7" w:rsidP="0053493B">
            <w:pPr>
              <w:spacing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14.05.2023</w:t>
            </w:r>
            <w:r w:rsidR="003141B6">
              <w:rPr>
                <w:rFonts w:ascii="Times New Roman" w:eastAsia="Calibri" w:hAnsi="Times New Roman" w:cs="Times New Roman"/>
                <w:sz w:val="18"/>
                <w:szCs w:val="18"/>
                <w:lang w:eastAsia="en-US"/>
              </w:rPr>
              <w:t xml:space="preserve"> г</w:t>
            </w:r>
          </w:p>
        </w:tc>
        <w:tc>
          <w:tcPr>
            <w:tcW w:w="1562" w:type="dxa"/>
            <w:shd w:val="clear" w:color="auto" w:fill="auto"/>
            <w:vAlign w:val="center"/>
          </w:tcPr>
          <w:p w:rsidR="007B6F06" w:rsidRPr="00926F3D" w:rsidRDefault="00F73405" w:rsidP="0053493B">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04.04.2023 г</w:t>
            </w:r>
            <w:r w:rsidR="002A2676" w:rsidRPr="00926F3D">
              <w:rPr>
                <w:rFonts w:ascii="Times New Roman" w:eastAsia="Calibri" w:hAnsi="Times New Roman" w:cs="Times New Roman"/>
                <w:sz w:val="18"/>
                <w:szCs w:val="18"/>
                <w:lang w:eastAsia="en-US"/>
              </w:rPr>
              <w:t xml:space="preserve">                 </w:t>
            </w:r>
          </w:p>
        </w:tc>
        <w:tc>
          <w:tcPr>
            <w:tcW w:w="1559" w:type="dxa"/>
            <w:shd w:val="clear" w:color="auto" w:fill="auto"/>
            <w:vAlign w:val="center"/>
          </w:tcPr>
          <w:p w:rsidR="007B6F06" w:rsidRPr="00926F3D" w:rsidRDefault="00784B5F" w:rsidP="007B6F06">
            <w:pPr>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w:t>
            </w:r>
          </w:p>
        </w:tc>
      </w:tr>
      <w:tr w:rsidR="007B6F06" w:rsidRPr="007B6F06" w:rsidTr="007B6F06">
        <w:trPr>
          <w:trHeight w:hRule="exact" w:val="510"/>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Соответствует (не соответствует) установленным требованиям </w:t>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Соответствует</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Соответствует</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Соответствует</w:t>
            </w:r>
          </w:p>
        </w:tc>
        <w:tc>
          <w:tcPr>
            <w:tcW w:w="1559" w:type="dxa"/>
            <w:shd w:val="clear" w:color="auto" w:fill="auto"/>
            <w:vAlign w:val="center"/>
          </w:tcPr>
          <w:p w:rsidR="007B6F06" w:rsidRPr="007B6F06" w:rsidRDefault="007B6F06" w:rsidP="007B6F06">
            <w:pPr>
              <w:jc w:val="center"/>
              <w:rPr>
                <w:rFonts w:ascii="Times New Roman" w:eastAsia="Calibri" w:hAnsi="Times New Roman" w:cs="Times New Roman"/>
                <w:color w:val="000000" w:themeColor="text1"/>
                <w:sz w:val="18"/>
                <w:szCs w:val="18"/>
                <w:lang w:eastAsia="en-US"/>
              </w:rPr>
            </w:pPr>
            <w:r w:rsidRPr="007B6F06">
              <w:rPr>
                <w:rFonts w:ascii="Times New Roman" w:eastAsia="Calibri" w:hAnsi="Times New Roman" w:cs="Times New Roman"/>
                <w:color w:val="000000" w:themeColor="text1"/>
                <w:sz w:val="18"/>
                <w:szCs w:val="18"/>
                <w:lang w:eastAsia="en-US"/>
              </w:rPr>
              <w:t>Соответствует</w:t>
            </w:r>
          </w:p>
        </w:tc>
      </w:tr>
      <w:tr w:rsidR="007B6F06" w:rsidRPr="007B6F06" w:rsidTr="007B6F06">
        <w:trPr>
          <w:trHeight w:val="384"/>
        </w:trPr>
        <w:tc>
          <w:tcPr>
            <w:tcW w:w="4103" w:type="dxa"/>
            <w:shd w:val="clear" w:color="auto" w:fill="auto"/>
            <w:vAlign w:val="center"/>
          </w:tcPr>
          <w:p w:rsidR="007B6F06" w:rsidRPr="007B6F06" w:rsidRDefault="007B6F06" w:rsidP="007B6F06">
            <w:pPr>
              <w:spacing w:line="240" w:lineRule="auto"/>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 xml:space="preserve">Оснащение </w:t>
            </w:r>
            <w:proofErr w:type="spellStart"/>
            <w:r w:rsidRPr="007B6F06">
              <w:rPr>
                <w:rFonts w:ascii="Times New Roman" w:eastAsia="Calibri" w:hAnsi="Times New Roman" w:cs="Times New Roman"/>
                <w:sz w:val="18"/>
                <w:szCs w:val="18"/>
                <w:lang w:eastAsia="en-US"/>
              </w:rPr>
              <w:t>тахографами</w:t>
            </w:r>
            <w:proofErr w:type="spellEnd"/>
            <w:r w:rsidRPr="007B6F06">
              <w:rPr>
                <w:rFonts w:ascii="Times New Roman" w:eastAsia="Calibri" w:hAnsi="Times New Roman" w:cs="Times New Roman"/>
                <w:sz w:val="18"/>
                <w:szCs w:val="18"/>
                <w:lang w:eastAsia="en-US"/>
              </w:rPr>
              <w:t xml:space="preserve"> (для ТС категории «</w:t>
            </w:r>
            <w:r w:rsidRPr="007B6F06">
              <w:rPr>
                <w:rFonts w:ascii="Times New Roman" w:eastAsia="Calibri" w:hAnsi="Times New Roman" w:cs="Times New Roman"/>
                <w:sz w:val="18"/>
                <w:szCs w:val="18"/>
                <w:lang w:val="en-US" w:eastAsia="en-US"/>
              </w:rPr>
              <w:t>D</w:t>
            </w:r>
            <w:r w:rsidRPr="007B6F06">
              <w:rPr>
                <w:rFonts w:ascii="Times New Roman" w:eastAsia="Calibri" w:hAnsi="Times New Roman" w:cs="Times New Roman"/>
                <w:sz w:val="18"/>
                <w:szCs w:val="18"/>
                <w:lang w:eastAsia="en-US"/>
              </w:rPr>
              <w:t xml:space="preserve">», </w:t>
            </w:r>
            <w:r w:rsidRPr="007B6F06">
              <w:rPr>
                <w:rFonts w:ascii="Times New Roman" w:eastAsia="Calibri" w:hAnsi="Times New Roman" w:cs="Times New Roman"/>
                <w:sz w:val="18"/>
                <w:szCs w:val="18"/>
                <w:lang w:eastAsia="en-US"/>
              </w:rPr>
              <w:lastRenderedPageBreak/>
              <w:t>подкатегории «</w:t>
            </w:r>
            <w:r w:rsidRPr="007B6F06">
              <w:rPr>
                <w:rFonts w:ascii="Times New Roman" w:eastAsia="Calibri" w:hAnsi="Times New Roman" w:cs="Times New Roman"/>
                <w:sz w:val="18"/>
                <w:szCs w:val="18"/>
                <w:lang w:val="en-US" w:eastAsia="en-US"/>
              </w:rPr>
              <w:t>D</w:t>
            </w:r>
            <w:r w:rsidRPr="007B6F06">
              <w:rPr>
                <w:rFonts w:ascii="Times New Roman" w:eastAsia="Calibri" w:hAnsi="Times New Roman" w:cs="Times New Roman"/>
                <w:sz w:val="18"/>
                <w:szCs w:val="18"/>
                <w:lang w:eastAsia="en-US"/>
              </w:rPr>
              <w:t>1»)</w:t>
            </w:r>
            <w:r w:rsidRPr="007B6F06">
              <w:rPr>
                <w:rFonts w:ascii="Times New Roman" w:eastAsia="Calibri" w:hAnsi="Times New Roman" w:cs="Times New Roman"/>
                <w:sz w:val="18"/>
                <w:vertAlign w:val="superscript"/>
                <w:lang w:eastAsia="en-US"/>
              </w:rPr>
              <w:footnoteReference w:id="2"/>
            </w:r>
          </w:p>
        </w:tc>
        <w:tc>
          <w:tcPr>
            <w:tcW w:w="1565"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lastRenderedPageBreak/>
              <w:t>-</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w:t>
            </w:r>
          </w:p>
        </w:tc>
        <w:tc>
          <w:tcPr>
            <w:tcW w:w="1562"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r w:rsidRPr="007B6F06">
              <w:rPr>
                <w:rFonts w:ascii="Times New Roman" w:eastAsia="Calibri" w:hAnsi="Times New Roman" w:cs="Times New Roman"/>
                <w:sz w:val="18"/>
                <w:szCs w:val="18"/>
                <w:lang w:eastAsia="en-US"/>
              </w:rPr>
              <w:t>-</w:t>
            </w:r>
          </w:p>
        </w:tc>
        <w:tc>
          <w:tcPr>
            <w:tcW w:w="1559" w:type="dxa"/>
            <w:shd w:val="clear" w:color="auto" w:fill="auto"/>
            <w:vAlign w:val="center"/>
          </w:tcPr>
          <w:p w:rsidR="007B6F06" w:rsidRPr="007B6F06" w:rsidRDefault="007B6F06" w:rsidP="007B6F06">
            <w:pPr>
              <w:spacing w:line="240" w:lineRule="auto"/>
              <w:jc w:val="center"/>
              <w:rPr>
                <w:rFonts w:ascii="Times New Roman" w:eastAsia="Calibri" w:hAnsi="Times New Roman" w:cs="Times New Roman"/>
                <w:sz w:val="18"/>
                <w:szCs w:val="18"/>
                <w:lang w:eastAsia="en-US"/>
              </w:rPr>
            </w:pPr>
          </w:p>
        </w:tc>
      </w:tr>
    </w:tbl>
    <w:p w:rsidR="007B6F06" w:rsidRPr="007B6F06" w:rsidRDefault="007B6F06" w:rsidP="007B6F06">
      <w:pPr>
        <w:spacing w:after="0" w:line="24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lastRenderedPageBreak/>
        <w:t>1. Количество учебных транспортных средств категории «В» соответствующих установленным требованиям:</w:t>
      </w:r>
    </w:p>
    <w:p w:rsidR="007B6F06" w:rsidRPr="007B6F06" w:rsidRDefault="007B6F06" w:rsidP="007B6F06">
      <w:pPr>
        <w:spacing w:after="0" w:line="240" w:lineRule="auto"/>
        <w:ind w:firstLine="709"/>
        <w:jc w:val="both"/>
        <w:rPr>
          <w:rFonts w:ascii="Times New Roman" w:eastAsia="Calibri" w:hAnsi="Times New Roman" w:cs="Times New Roman"/>
          <w:sz w:val="24"/>
          <w:szCs w:val="24"/>
          <w:lang w:eastAsia="en-US"/>
        </w:rPr>
      </w:pPr>
    </w:p>
    <w:p w:rsidR="007B6F06" w:rsidRPr="007B6F06" w:rsidRDefault="007B6F06" w:rsidP="007B6F06">
      <w:pPr>
        <w:spacing w:after="0" w:line="24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Механических  </w:t>
      </w:r>
      <w:r w:rsidRPr="007B6F06">
        <w:rPr>
          <w:rFonts w:ascii="Times New Roman" w:eastAsia="Calibri" w:hAnsi="Times New Roman" w:cs="Times New Roman"/>
          <w:b/>
          <w:i/>
          <w:sz w:val="24"/>
          <w:szCs w:val="24"/>
          <w:lang w:eastAsia="en-US"/>
        </w:rPr>
        <w:t xml:space="preserve">3 шт. </w:t>
      </w:r>
      <w:r w:rsidRPr="007B6F06">
        <w:rPr>
          <w:rFonts w:ascii="Times New Roman" w:eastAsia="Calibri" w:hAnsi="Times New Roman" w:cs="Times New Roman"/>
          <w:sz w:val="24"/>
          <w:szCs w:val="24"/>
          <w:lang w:eastAsia="en-US"/>
        </w:rPr>
        <w:t xml:space="preserve"> прицепов  </w:t>
      </w:r>
      <w:r w:rsidRPr="007B6F06">
        <w:rPr>
          <w:rFonts w:ascii="Times New Roman" w:eastAsia="Calibri" w:hAnsi="Times New Roman" w:cs="Times New Roman"/>
          <w:b/>
          <w:i/>
          <w:sz w:val="24"/>
          <w:szCs w:val="24"/>
          <w:lang w:eastAsia="en-US"/>
        </w:rPr>
        <w:t>1шт.</w:t>
      </w:r>
      <w:r w:rsidRPr="007B6F06">
        <w:rPr>
          <w:rFonts w:ascii="Times New Roman" w:eastAsia="Calibri" w:hAnsi="Times New Roman" w:cs="Times New Roman"/>
          <w:sz w:val="24"/>
          <w:szCs w:val="24"/>
          <w:lang w:eastAsia="en-US"/>
        </w:rPr>
        <w:t xml:space="preserve"> </w:t>
      </w:r>
    </w:p>
    <w:p w:rsidR="007B6F06" w:rsidRPr="007B6F06" w:rsidRDefault="007B6F06" w:rsidP="007B6F06">
      <w:pPr>
        <w:spacing w:after="0" w:line="240" w:lineRule="auto"/>
        <w:ind w:firstLine="709"/>
        <w:jc w:val="both"/>
        <w:rPr>
          <w:rFonts w:ascii="Times New Roman" w:eastAsia="Calibri" w:hAnsi="Times New Roman" w:cs="Times New Roman"/>
          <w:sz w:val="24"/>
          <w:szCs w:val="24"/>
          <w:lang w:eastAsia="en-US"/>
        </w:rPr>
      </w:pPr>
    </w:p>
    <w:p w:rsidR="007B6F06" w:rsidRPr="007B6F06" w:rsidRDefault="007B6F06" w:rsidP="007B6F06">
      <w:pPr>
        <w:spacing w:after="0" w:line="240" w:lineRule="auto"/>
        <w:ind w:firstLine="709"/>
        <w:jc w:val="both"/>
        <w:rPr>
          <w:rFonts w:ascii="Times New Roman" w:eastAsia="Calibri" w:hAnsi="Times New Roman" w:cs="Times New Roman"/>
          <w:sz w:val="28"/>
          <w:szCs w:val="28"/>
          <w:lang w:eastAsia="en-US"/>
        </w:rPr>
      </w:pPr>
      <w:r w:rsidRPr="007B6F06">
        <w:rPr>
          <w:rFonts w:ascii="Times New Roman" w:eastAsia="Calibri" w:hAnsi="Times New Roman" w:cs="Times New Roman"/>
          <w:sz w:val="24"/>
          <w:szCs w:val="24"/>
          <w:lang w:eastAsia="en-US"/>
        </w:rPr>
        <w:t xml:space="preserve">Расчет количества необходимых механических транспортных средств осуществляется по формуле  </w:t>
      </w:r>
    </w:p>
    <w:p w:rsidR="007B6F06" w:rsidRPr="007B6F06" w:rsidRDefault="007B6F06" w:rsidP="007B6F06">
      <w:pPr>
        <w:spacing w:after="0" w:line="360" w:lineRule="auto"/>
        <w:jc w:val="center"/>
        <w:rPr>
          <w:rFonts w:ascii="Times New Roman" w:eastAsia="Calibri" w:hAnsi="Times New Roman" w:cs="Times New Roman"/>
          <w:b/>
          <w:i/>
          <w:sz w:val="28"/>
          <w:szCs w:val="28"/>
          <w:lang w:eastAsia="en-US"/>
        </w:rPr>
      </w:pPr>
      <w:proofErr w:type="spellStart"/>
      <w:r w:rsidRPr="007B6F06">
        <w:rPr>
          <w:rFonts w:ascii="Times New Roman" w:eastAsia="Calibri" w:hAnsi="Times New Roman" w:cs="Times New Roman"/>
          <w:b/>
          <w:i/>
          <w:sz w:val="28"/>
          <w:szCs w:val="28"/>
          <w:lang w:eastAsia="en-US"/>
        </w:rPr>
        <w:t>Nтс</w:t>
      </w:r>
      <w:proofErr w:type="spellEnd"/>
      <w:proofErr w:type="gramStart"/>
      <w:r w:rsidRPr="007B6F06">
        <w:rPr>
          <w:rFonts w:ascii="Times New Roman" w:eastAsia="Calibri" w:hAnsi="Times New Roman" w:cs="Times New Roman"/>
          <w:b/>
          <w:i/>
          <w:sz w:val="28"/>
          <w:szCs w:val="28"/>
          <w:lang w:eastAsia="en-US"/>
        </w:rPr>
        <w:t xml:space="preserve"> = </w:t>
      </w:r>
      <m:oMath>
        <m:r>
          <m:rPr>
            <m:sty m:val="bi"/>
          </m:rPr>
          <w:rPr>
            <w:rFonts w:ascii="Cambria Math" w:eastAsia="Calibri" w:hAnsi="Times New Roman" w:cs="Times New Roman"/>
            <w:sz w:val="28"/>
            <w:szCs w:val="28"/>
            <w:lang w:eastAsia="en-US"/>
          </w:rPr>
          <m:t xml:space="preserve"> </m:t>
        </m:r>
        <m:f>
          <m:fPr>
            <m:ctrlPr>
              <w:rPr>
                <w:rFonts w:ascii="Cambria Math" w:eastAsia="Calibri" w:hAnsi="Times New Roman" w:cs="Times New Roman"/>
                <w:b/>
                <w:i/>
                <w:sz w:val="28"/>
                <w:szCs w:val="28"/>
                <w:lang w:eastAsia="en-US"/>
              </w:rPr>
            </m:ctrlPr>
          </m:fPr>
          <m:num>
            <m:r>
              <m:rPr>
                <m:sty m:val="bi"/>
              </m:rPr>
              <w:rPr>
                <w:rFonts w:ascii="Cambria Math" w:eastAsia="Calibri" w:hAnsi="Times New Roman" w:cs="Times New Roman"/>
                <w:sz w:val="28"/>
                <w:szCs w:val="28"/>
                <w:lang w:eastAsia="en-US"/>
              </w:rPr>
              <m:t>Т</m:t>
            </m:r>
            <w:proofErr w:type="gramEnd"/>
            <m:r>
              <m:rPr>
                <m:sty m:val="bi"/>
              </m:rPr>
              <w:rPr>
                <w:rFonts w:ascii="Cambria Math" w:eastAsia="Calibri" w:hAnsi="Cambria Math" w:cs="Times New Roman"/>
                <w:sz w:val="28"/>
                <w:szCs w:val="28"/>
                <w:lang w:eastAsia="en-US"/>
              </w:rPr>
              <m:t>*</m:t>
            </m:r>
            <m:r>
              <m:rPr>
                <m:sty m:val="bi"/>
              </m:rPr>
              <w:rPr>
                <w:rFonts w:ascii="Cambria Math" w:eastAsia="Calibri" w:hAnsi="Times New Roman" w:cs="Times New Roman"/>
                <w:sz w:val="28"/>
                <w:szCs w:val="28"/>
                <w:lang w:eastAsia="en-US"/>
              </w:rPr>
              <m:t>К</m:t>
            </m:r>
          </m:num>
          <m:den>
            <m:r>
              <m:rPr>
                <m:sty m:val="bi"/>
              </m:rPr>
              <w:rPr>
                <w:rFonts w:ascii="Cambria Math" w:eastAsia="Calibri" w:hAnsi="Times New Roman" w:cs="Times New Roman"/>
                <w:sz w:val="28"/>
                <w:szCs w:val="28"/>
                <w:lang w:eastAsia="en-US"/>
              </w:rPr>
              <m:t>t</m:t>
            </m:r>
            <m:r>
              <m:rPr>
                <m:sty m:val="bi"/>
              </m:rPr>
              <w:rPr>
                <w:rFonts w:ascii="Cambria Math" w:eastAsia="Calibri" w:hAnsi="Cambria Math" w:cs="Times New Roman"/>
                <w:sz w:val="28"/>
                <w:szCs w:val="28"/>
                <w:lang w:eastAsia="en-US"/>
              </w:rPr>
              <m:t>*</m:t>
            </m:r>
            <m:r>
              <m:rPr>
                <m:sty m:val="bi"/>
              </m:rPr>
              <w:rPr>
                <w:rFonts w:ascii="Cambria Math" w:eastAsia="Calibri" w:hAnsi="Times New Roman" w:cs="Times New Roman"/>
                <w:sz w:val="28"/>
                <w:szCs w:val="28"/>
                <w:lang w:eastAsia="en-US"/>
              </w:rPr>
              <m:t>24,5</m:t>
            </m:r>
            <m:r>
              <m:rPr>
                <m:sty m:val="bi"/>
              </m:rPr>
              <w:rPr>
                <w:rFonts w:ascii="Cambria Math" w:eastAsia="Calibri" w:hAnsi="Cambria Math" w:cs="Times New Roman"/>
                <w:sz w:val="28"/>
                <w:szCs w:val="28"/>
                <w:lang w:eastAsia="en-US"/>
              </w:rPr>
              <m:t>*</m:t>
            </m:r>
            <m:r>
              <m:rPr>
                <m:sty m:val="bi"/>
              </m:rPr>
              <w:rPr>
                <w:rFonts w:ascii="Cambria Math" w:eastAsia="Calibri" w:hAnsi="Times New Roman" w:cs="Times New Roman"/>
                <w:sz w:val="28"/>
                <w:szCs w:val="28"/>
                <w:lang w:eastAsia="en-US"/>
              </w:rPr>
              <m:t>12</m:t>
            </m:r>
          </m:den>
        </m:f>
      </m:oMath>
      <w:r w:rsidRPr="007B6F06">
        <w:rPr>
          <w:rFonts w:ascii="Times New Roman" w:eastAsia="Calibri" w:hAnsi="Times New Roman" w:cs="Times New Roman"/>
          <w:b/>
          <w:i/>
          <w:sz w:val="28"/>
          <w:szCs w:val="28"/>
          <w:lang w:eastAsia="en-US"/>
        </w:rPr>
        <w:t>+1;</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где </w:t>
      </w:r>
      <w:proofErr w:type="spellStart"/>
      <w:proofErr w:type="gramStart"/>
      <w:r w:rsidRPr="007B6F06">
        <w:rPr>
          <w:rFonts w:ascii="Times New Roman" w:eastAsia="Calibri" w:hAnsi="Times New Roman" w:cs="Times New Roman"/>
          <w:sz w:val="24"/>
          <w:szCs w:val="24"/>
          <w:lang w:eastAsia="en-US"/>
        </w:rPr>
        <w:t>N</w:t>
      </w:r>
      <w:proofErr w:type="gramEnd"/>
      <w:r w:rsidRPr="007B6F06">
        <w:rPr>
          <w:rFonts w:ascii="Times New Roman" w:eastAsia="Calibri" w:hAnsi="Times New Roman" w:cs="Times New Roman"/>
          <w:sz w:val="24"/>
          <w:szCs w:val="24"/>
          <w:lang w:eastAsia="en-US"/>
        </w:rPr>
        <w:t>тс</w:t>
      </w:r>
      <w:proofErr w:type="spellEnd"/>
      <w:r w:rsidRPr="007B6F06">
        <w:rPr>
          <w:rFonts w:ascii="Times New Roman" w:eastAsia="Calibri" w:hAnsi="Times New Roman" w:cs="Times New Roman"/>
          <w:sz w:val="24"/>
          <w:szCs w:val="24"/>
          <w:lang w:eastAsia="en-US"/>
        </w:rPr>
        <w:t xml:space="preserve"> – количество автотранспортных средств;</w:t>
      </w:r>
      <w:r w:rsidRPr="007B6F06">
        <w:rPr>
          <w:rFonts w:ascii="Times New Roman" w:eastAsia="Calibri" w:hAnsi="Times New Roman" w:cs="Times New Roman"/>
          <w:sz w:val="24"/>
          <w:szCs w:val="24"/>
          <w:lang w:eastAsia="en-US"/>
        </w:rPr>
        <w:tab/>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Т   – количество часов вождения в соответствии с учебным планом;</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К – количество </w:t>
      </w:r>
      <w:proofErr w:type="gramStart"/>
      <w:r w:rsidRPr="007B6F06">
        <w:rPr>
          <w:rFonts w:ascii="Times New Roman" w:eastAsia="Calibri" w:hAnsi="Times New Roman" w:cs="Times New Roman"/>
          <w:sz w:val="24"/>
          <w:szCs w:val="24"/>
          <w:lang w:eastAsia="en-US"/>
        </w:rPr>
        <w:t>обучающихся</w:t>
      </w:r>
      <w:proofErr w:type="gramEnd"/>
      <w:r w:rsidRPr="007B6F06">
        <w:rPr>
          <w:rFonts w:ascii="Times New Roman" w:eastAsia="Calibri" w:hAnsi="Times New Roman" w:cs="Times New Roman"/>
          <w:sz w:val="24"/>
          <w:szCs w:val="24"/>
          <w:lang w:eastAsia="en-US"/>
        </w:rPr>
        <w:t xml:space="preserve"> в год;</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proofErr w:type="spellStart"/>
      <w:r w:rsidRPr="007B6F06">
        <w:rPr>
          <w:rFonts w:ascii="Times New Roman" w:eastAsia="Calibri" w:hAnsi="Times New Roman" w:cs="Times New Roman"/>
          <w:i/>
          <w:sz w:val="24"/>
          <w:szCs w:val="24"/>
          <w:lang w:eastAsia="en-US"/>
        </w:rPr>
        <w:t>t</w:t>
      </w:r>
      <w:proofErr w:type="spellEnd"/>
      <w:r w:rsidRPr="007B6F06">
        <w:rPr>
          <w:rFonts w:ascii="Times New Roman" w:eastAsia="Calibri" w:hAnsi="Times New Roman" w:cs="Times New Roman"/>
          <w:sz w:val="24"/>
          <w:szCs w:val="24"/>
          <w:lang w:eastAsia="en-US"/>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24,5 – среднее количество рабочих дней в месяц; </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12 – количество рабочих месяцев в году; </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1 – количество резервных учебных транспортных средств.</w:t>
      </w:r>
    </w:p>
    <w:p w:rsidR="007B6F06" w:rsidRPr="007B6F06" w:rsidRDefault="007B6F06" w:rsidP="007B6F06">
      <w:pPr>
        <w:spacing w:after="0" w:line="360" w:lineRule="auto"/>
        <w:ind w:firstLine="709"/>
        <w:jc w:val="both"/>
        <w:rPr>
          <w:rFonts w:ascii="Times New Roman" w:eastAsia="Calibri" w:hAnsi="Times New Roman" w:cs="Times New Roman"/>
          <w:sz w:val="24"/>
          <w:szCs w:val="24"/>
          <w:lang w:eastAsia="en-US"/>
        </w:rPr>
      </w:pPr>
    </w:p>
    <w:p w:rsidR="007B6F06" w:rsidRPr="007B6F06" w:rsidRDefault="007B6F06" w:rsidP="007B6F06">
      <w:pPr>
        <w:spacing w:after="0" w:line="360" w:lineRule="auto"/>
        <w:ind w:firstLine="709"/>
        <w:jc w:val="center"/>
        <w:rPr>
          <w:rFonts w:ascii="Times New Roman" w:eastAsia="Calibri" w:hAnsi="Times New Roman" w:cs="Times New Roman"/>
          <w:b/>
          <w:sz w:val="28"/>
          <w:szCs w:val="28"/>
          <w:lang w:eastAsia="en-US"/>
        </w:rPr>
      </w:pPr>
      <w:proofErr w:type="spellStart"/>
      <w:proofErr w:type="gramStart"/>
      <w:r w:rsidRPr="007B6F06">
        <w:rPr>
          <w:rFonts w:ascii="Times New Roman" w:eastAsia="Calibri" w:hAnsi="Times New Roman" w:cs="Times New Roman"/>
          <w:b/>
          <w:sz w:val="28"/>
          <w:szCs w:val="28"/>
          <w:lang w:eastAsia="en-US"/>
        </w:rPr>
        <w:t>N</w:t>
      </w:r>
      <w:proofErr w:type="gramEnd"/>
      <w:r w:rsidRPr="007B6F06">
        <w:rPr>
          <w:rFonts w:ascii="Times New Roman" w:eastAsia="Calibri" w:hAnsi="Times New Roman" w:cs="Times New Roman"/>
          <w:b/>
          <w:sz w:val="28"/>
          <w:szCs w:val="28"/>
          <w:lang w:eastAsia="en-US"/>
        </w:rPr>
        <w:t>тс</w:t>
      </w:r>
      <w:proofErr w:type="spellEnd"/>
      <w:r w:rsidRPr="007B6F06">
        <w:rPr>
          <w:rFonts w:ascii="Times New Roman" w:eastAsia="Calibri" w:hAnsi="Times New Roman" w:cs="Times New Roman"/>
          <w:b/>
          <w:sz w:val="28"/>
          <w:szCs w:val="28"/>
          <w:lang w:eastAsia="en-US"/>
        </w:rPr>
        <w:t xml:space="preserve"> = </w:t>
      </w:r>
      <m:oMath>
        <m:r>
          <m:rPr>
            <m:sty m:val="b"/>
          </m:rPr>
          <w:rPr>
            <w:rFonts w:ascii="Cambria Math" w:eastAsia="Calibri" w:hAnsi="Times New Roman" w:cs="Times New Roman"/>
            <w:sz w:val="28"/>
            <w:szCs w:val="28"/>
            <w:lang w:eastAsia="en-US"/>
          </w:rPr>
          <m:t xml:space="preserve"> </m:t>
        </m:r>
        <m:f>
          <m:fPr>
            <m:ctrlPr>
              <w:rPr>
                <w:rFonts w:ascii="Cambria Math" w:eastAsia="Calibri" w:hAnsi="Times New Roman" w:cs="Times New Roman"/>
                <w:b/>
                <w:sz w:val="28"/>
                <w:szCs w:val="28"/>
                <w:lang w:eastAsia="en-US"/>
              </w:rPr>
            </m:ctrlPr>
          </m:fPr>
          <m:num>
            <m:r>
              <m:rPr>
                <m:sty m:val="b"/>
              </m:rPr>
              <w:rPr>
                <w:rFonts w:ascii="Cambria Math" w:eastAsia="Calibri" w:hAnsi="Times New Roman" w:cs="Times New Roman"/>
                <w:sz w:val="28"/>
                <w:szCs w:val="28"/>
                <w:lang w:eastAsia="en-US"/>
              </w:rPr>
              <m:t xml:space="preserve">56 </m:t>
            </m:r>
            <m:r>
              <m:rPr>
                <m:sty m:val="b"/>
              </m:rPr>
              <w:rPr>
                <w:rFonts w:ascii="Cambria Math" w:eastAsia="Calibri" w:hAnsi="Times New Roman" w:cs="Times New Roman"/>
                <w:sz w:val="28"/>
                <w:szCs w:val="28"/>
                <w:lang w:eastAsia="en-US"/>
              </w:rPr>
              <m:t>часов</m:t>
            </m:r>
            <m:r>
              <m:rPr>
                <m:sty m:val="b"/>
              </m:rPr>
              <w:rPr>
                <w:rFonts w:ascii="Cambria Math" w:eastAsia="Calibri" w:hAnsi="Cambria Math" w:cs="Times New Roman"/>
                <w:sz w:val="28"/>
                <w:szCs w:val="28"/>
                <w:lang w:eastAsia="en-US"/>
              </w:rPr>
              <m:t>*90 человек</m:t>
            </m:r>
          </m:num>
          <m:den>
            <m:r>
              <m:rPr>
                <m:sty m:val="b"/>
              </m:rPr>
              <w:rPr>
                <w:rFonts w:ascii="Cambria Math" w:eastAsia="Calibri" w:hAnsi="Times New Roman" w:cs="Times New Roman"/>
                <w:sz w:val="28"/>
                <w:szCs w:val="28"/>
                <w:lang w:eastAsia="en-US"/>
              </w:rPr>
              <m:t>7,2</m:t>
            </m:r>
            <m:r>
              <m:rPr>
                <m:sty m:val="b"/>
              </m:rPr>
              <w:rPr>
                <w:rFonts w:ascii="Cambria Math" w:eastAsia="Calibri" w:hAnsi="Cambria Math" w:cs="Times New Roman"/>
                <w:sz w:val="28"/>
                <w:szCs w:val="28"/>
                <w:lang w:eastAsia="en-US"/>
              </w:rPr>
              <m:t>*</m:t>
            </m:r>
            <m:r>
              <m:rPr>
                <m:sty m:val="b"/>
              </m:rPr>
              <w:rPr>
                <w:rFonts w:ascii="Cambria Math" w:eastAsia="Calibri" w:hAnsi="Times New Roman" w:cs="Times New Roman"/>
                <w:sz w:val="28"/>
                <w:szCs w:val="28"/>
                <w:lang w:eastAsia="en-US"/>
              </w:rPr>
              <m:t>24,5</m:t>
            </m:r>
            <m:r>
              <m:rPr>
                <m:sty m:val="b"/>
              </m:rPr>
              <w:rPr>
                <w:rFonts w:ascii="Cambria Math" w:eastAsia="Calibri" w:hAnsi="Cambria Math" w:cs="Times New Roman"/>
                <w:sz w:val="28"/>
                <w:szCs w:val="28"/>
                <w:lang w:eastAsia="en-US"/>
              </w:rPr>
              <m:t>*</m:t>
            </m:r>
            <m:r>
              <m:rPr>
                <m:sty m:val="b"/>
              </m:rPr>
              <w:rPr>
                <w:rFonts w:ascii="Cambria Math" w:eastAsia="Calibri" w:hAnsi="Times New Roman" w:cs="Times New Roman"/>
                <w:sz w:val="28"/>
                <w:szCs w:val="28"/>
                <w:lang w:eastAsia="en-US"/>
              </w:rPr>
              <m:t>12</m:t>
            </m:r>
          </m:den>
        </m:f>
      </m:oMath>
      <w:r w:rsidR="00797EEC">
        <w:rPr>
          <w:rFonts w:ascii="Times New Roman" w:eastAsia="Calibri" w:hAnsi="Times New Roman" w:cs="Times New Roman"/>
          <w:b/>
          <w:sz w:val="28"/>
          <w:szCs w:val="28"/>
          <w:lang w:eastAsia="en-US"/>
        </w:rPr>
        <w:t>+1= 3,38</w:t>
      </w:r>
    </w:p>
    <w:p w:rsidR="007B6F06" w:rsidRPr="007B6F06" w:rsidRDefault="007B6F06" w:rsidP="007B6F06">
      <w:pPr>
        <w:spacing w:after="120" w:line="240" w:lineRule="auto"/>
        <w:jc w:val="center"/>
        <w:rPr>
          <w:rFonts w:ascii="Times New Roman" w:eastAsia="Times New Roman" w:hAnsi="Times New Roman" w:cs="Times New Roman"/>
          <w:b/>
          <w:sz w:val="24"/>
          <w:szCs w:val="24"/>
        </w:rPr>
      </w:pPr>
    </w:p>
    <w:p w:rsidR="007B6F06" w:rsidRPr="007B6F06" w:rsidRDefault="007B6F06" w:rsidP="007B6F06">
      <w:pPr>
        <w:spacing w:after="120" w:line="240" w:lineRule="auto"/>
        <w:jc w:val="center"/>
        <w:rPr>
          <w:rFonts w:ascii="Times New Roman" w:eastAsia="Times New Roman" w:hAnsi="Times New Roman" w:cs="Times New Roman"/>
          <w:b/>
          <w:sz w:val="24"/>
          <w:szCs w:val="24"/>
        </w:rPr>
      </w:pPr>
    </w:p>
    <w:p w:rsidR="007B6F06" w:rsidRPr="007B6F06" w:rsidRDefault="007B6F06" w:rsidP="007B6F06">
      <w:pPr>
        <w:spacing w:after="120" w:line="240" w:lineRule="auto"/>
        <w:rPr>
          <w:rFonts w:ascii="Times New Roman" w:eastAsia="Times New Roman" w:hAnsi="Times New Roman" w:cs="Times New Roman"/>
          <w:sz w:val="24"/>
          <w:szCs w:val="24"/>
        </w:rPr>
      </w:pPr>
    </w:p>
    <w:p w:rsidR="007B6F06" w:rsidRPr="007B6F06" w:rsidRDefault="007B6F06" w:rsidP="007B6F06">
      <w:pPr>
        <w:spacing w:after="120" w:line="240" w:lineRule="auto"/>
        <w:jc w:val="center"/>
        <w:rPr>
          <w:rFonts w:ascii="Times New Roman" w:eastAsia="Calibri" w:hAnsi="Times New Roman" w:cs="Times New Roman"/>
          <w:b/>
          <w:sz w:val="28"/>
          <w:szCs w:val="28"/>
          <w:lang w:eastAsia="en-US"/>
        </w:rPr>
      </w:pPr>
      <w:r w:rsidRPr="007B6F06">
        <w:rPr>
          <w:rFonts w:ascii="Times New Roman" w:eastAsia="Times New Roman" w:hAnsi="Times New Roman" w:cs="Times New Roman"/>
          <w:sz w:val="24"/>
          <w:szCs w:val="24"/>
        </w:rPr>
        <w:t>Данное количество механических транспортных средств соответствует   количеству</w:t>
      </w:r>
      <w:r w:rsidRPr="00797EEC">
        <w:rPr>
          <w:rFonts w:ascii="Times New Roman" w:eastAsia="Times New Roman" w:hAnsi="Times New Roman" w:cs="Times New Roman"/>
          <w:sz w:val="24"/>
          <w:szCs w:val="24"/>
          <w:u w:val="single"/>
        </w:rPr>
        <w:t xml:space="preserve"> </w:t>
      </w:r>
      <w:r w:rsidR="00797EEC" w:rsidRPr="00797EEC">
        <w:rPr>
          <w:rFonts w:ascii="Times New Roman" w:eastAsia="Times New Roman" w:hAnsi="Times New Roman" w:cs="Times New Roman"/>
          <w:sz w:val="24"/>
          <w:szCs w:val="24"/>
          <w:u w:val="single"/>
        </w:rPr>
        <w:t>90</w:t>
      </w:r>
      <w:r w:rsidR="00797EEC">
        <w:rPr>
          <w:rFonts w:ascii="Times New Roman" w:eastAsia="Times New Roman" w:hAnsi="Times New Roman" w:cs="Times New Roman"/>
          <w:sz w:val="24"/>
          <w:szCs w:val="24"/>
        </w:rPr>
        <w:t xml:space="preserve"> </w:t>
      </w:r>
      <w:r w:rsidRPr="007B6F06">
        <w:rPr>
          <w:rFonts w:ascii="Times New Roman" w:eastAsia="Times New Roman" w:hAnsi="Times New Roman" w:cs="Times New Roman"/>
          <w:sz w:val="24"/>
          <w:szCs w:val="24"/>
        </w:rPr>
        <w:t xml:space="preserve">обучающихся в год  </w:t>
      </w:r>
      <w:r w:rsidRPr="007B6F06">
        <w:rPr>
          <w:rFonts w:ascii="Times New Roman" w:eastAsia="Times New Roman" w:hAnsi="Times New Roman" w:cs="Times New Roman"/>
          <w:b/>
          <w:sz w:val="24"/>
          <w:szCs w:val="24"/>
        </w:rPr>
        <w:br w:type="page"/>
      </w:r>
      <w:r w:rsidRPr="007B6F06">
        <w:rPr>
          <w:rFonts w:ascii="Times New Roman" w:eastAsia="Calibri" w:hAnsi="Times New Roman" w:cs="Times New Roman"/>
          <w:b/>
          <w:sz w:val="28"/>
          <w:szCs w:val="28"/>
          <w:lang w:eastAsia="en-US"/>
        </w:rPr>
        <w:lastRenderedPageBreak/>
        <w:t>Сведения о мастерах производственного обучения</w:t>
      </w:r>
    </w:p>
    <w:p w:rsidR="007B6F06" w:rsidRPr="007B6F06" w:rsidRDefault="007B6F06" w:rsidP="007B6F06">
      <w:pPr>
        <w:spacing w:after="120" w:line="240" w:lineRule="auto"/>
        <w:jc w:val="center"/>
        <w:rPr>
          <w:rFonts w:ascii="Times New Roman" w:eastAsia="Calibri" w:hAnsi="Times New Roman" w:cs="Times New Roman"/>
          <w:b/>
          <w:sz w:val="28"/>
          <w:szCs w:val="28"/>
          <w:lang w:eastAsia="en-US"/>
        </w:rPr>
      </w:pPr>
    </w:p>
    <w:tbl>
      <w:tblPr>
        <w:tblW w:w="10787" w:type="dxa"/>
        <w:jc w:val="center"/>
        <w:tblLayout w:type="fixed"/>
        <w:tblLook w:val="0000"/>
      </w:tblPr>
      <w:tblGrid>
        <w:gridCol w:w="1425"/>
        <w:gridCol w:w="1418"/>
        <w:gridCol w:w="1134"/>
        <w:gridCol w:w="1701"/>
        <w:gridCol w:w="1701"/>
        <w:gridCol w:w="1843"/>
        <w:gridCol w:w="1565"/>
      </w:tblGrid>
      <w:tr w:rsidR="00ED5C57" w:rsidRPr="007B6F06" w:rsidTr="007B6F06">
        <w:trPr>
          <w:trHeight w:val="180"/>
          <w:jc w:val="center"/>
        </w:trPr>
        <w:tc>
          <w:tcPr>
            <w:tcW w:w="1425" w:type="dxa"/>
            <w:tcBorders>
              <w:top w:val="single" w:sz="4" w:space="0" w:color="auto"/>
              <w:left w:val="single" w:sz="4" w:space="0" w:color="auto"/>
              <w:bottom w:val="single" w:sz="4" w:space="0" w:color="auto"/>
              <w:right w:val="single" w:sz="4" w:space="0" w:color="auto"/>
            </w:tcBorders>
            <w:vAlign w:val="center"/>
          </w:tcPr>
          <w:p w:rsidR="00ED5C57" w:rsidRPr="007B6F06" w:rsidRDefault="00ED5C57"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Ф. И. О.</w:t>
            </w:r>
          </w:p>
        </w:tc>
        <w:tc>
          <w:tcPr>
            <w:tcW w:w="1418" w:type="dxa"/>
            <w:tcBorders>
              <w:top w:val="single" w:sz="4" w:space="0" w:color="auto"/>
              <w:left w:val="single" w:sz="4" w:space="0" w:color="auto"/>
              <w:bottom w:val="single" w:sz="4" w:space="0" w:color="auto"/>
              <w:right w:val="single" w:sz="4" w:space="0" w:color="auto"/>
            </w:tcBorders>
            <w:vAlign w:val="center"/>
          </w:tcPr>
          <w:p w:rsidR="00ED5C57" w:rsidRPr="007B6F06" w:rsidRDefault="00ED5C57"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Серия, № водительского удостоверения,</w:t>
            </w:r>
          </w:p>
          <w:p w:rsidR="00ED5C57" w:rsidRPr="007B6F06" w:rsidRDefault="00ED5C57"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дата выдачи</w:t>
            </w:r>
          </w:p>
        </w:tc>
        <w:tc>
          <w:tcPr>
            <w:tcW w:w="1134" w:type="dxa"/>
            <w:tcBorders>
              <w:top w:val="single" w:sz="4" w:space="0" w:color="auto"/>
              <w:left w:val="single" w:sz="4" w:space="0" w:color="auto"/>
              <w:bottom w:val="single" w:sz="4" w:space="0" w:color="auto"/>
              <w:right w:val="single" w:sz="4" w:space="0" w:color="auto"/>
            </w:tcBorders>
            <w:vAlign w:val="center"/>
          </w:tcPr>
          <w:p w:rsidR="00ED5C57" w:rsidRPr="007B6F06" w:rsidRDefault="00ED5C57"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Разрешенные категории, подкатегории ТС</w:t>
            </w:r>
          </w:p>
        </w:tc>
        <w:tc>
          <w:tcPr>
            <w:tcW w:w="1701" w:type="dxa"/>
            <w:tcBorders>
              <w:top w:val="single" w:sz="4" w:space="0" w:color="auto"/>
              <w:left w:val="single" w:sz="4" w:space="0" w:color="auto"/>
              <w:bottom w:val="single" w:sz="4" w:space="0" w:color="auto"/>
              <w:right w:val="single" w:sz="4" w:space="0" w:color="auto"/>
            </w:tcBorders>
            <w:vAlign w:val="center"/>
          </w:tcPr>
          <w:p w:rsidR="00ED5C57" w:rsidRPr="007B6F06" w:rsidRDefault="00ED5C57"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Документ на право обучения вождению ТС данной категории, подкатегории</w:t>
            </w:r>
            <w:r w:rsidRPr="007B6F06">
              <w:rPr>
                <w:rFonts w:ascii="Times New Roman" w:eastAsia="Calibri" w:hAnsi="Times New Roman" w:cs="Times New Roman"/>
                <w:sz w:val="20"/>
                <w:vertAlign w:val="superscript"/>
                <w:lang w:eastAsia="en-US"/>
              </w:rPr>
              <w:footnoteReference w:id="3"/>
            </w:r>
          </w:p>
        </w:tc>
        <w:tc>
          <w:tcPr>
            <w:tcW w:w="1701" w:type="dxa"/>
            <w:tcBorders>
              <w:top w:val="single" w:sz="4" w:space="0" w:color="auto"/>
              <w:left w:val="single" w:sz="4" w:space="0" w:color="auto"/>
              <w:bottom w:val="single" w:sz="4" w:space="0" w:color="auto"/>
              <w:right w:val="single" w:sz="4" w:space="0" w:color="auto"/>
            </w:tcBorders>
            <w:vAlign w:val="center"/>
          </w:tcPr>
          <w:p w:rsidR="00ED5C57" w:rsidRPr="007B6F06" w:rsidRDefault="00ED5C57"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Удостоверение о повышении квалификации (не реже чем один раз в три года)</w:t>
            </w:r>
            <w:r w:rsidRPr="007B6F06">
              <w:rPr>
                <w:rFonts w:ascii="Times New Roman" w:eastAsia="Calibri" w:hAnsi="Times New Roman" w:cs="Times New Roman"/>
                <w:sz w:val="20"/>
                <w:vertAlign w:val="superscript"/>
                <w:lang w:eastAsia="en-US"/>
              </w:rPr>
              <w:footnoteReference w:id="4"/>
            </w:r>
          </w:p>
        </w:tc>
        <w:tc>
          <w:tcPr>
            <w:tcW w:w="1843" w:type="dxa"/>
            <w:tcBorders>
              <w:top w:val="single" w:sz="4" w:space="0" w:color="auto"/>
              <w:left w:val="single" w:sz="4" w:space="0" w:color="auto"/>
              <w:bottom w:val="single" w:sz="4" w:space="0" w:color="auto"/>
              <w:right w:val="single" w:sz="4" w:space="0" w:color="auto"/>
            </w:tcBorders>
            <w:vAlign w:val="center"/>
          </w:tcPr>
          <w:p w:rsidR="00ED5C57" w:rsidRPr="007B6F06" w:rsidRDefault="00ED5C57"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Диплом о профессиональной переподготовке </w:t>
            </w:r>
          </w:p>
          <w:p w:rsidR="00ED5C57" w:rsidRPr="007B6F06" w:rsidRDefault="00ED5C57" w:rsidP="00CB0494">
            <w:pPr>
              <w:jc w:val="center"/>
              <w:rPr>
                <w:rFonts w:ascii="Times New Roman" w:eastAsia="Calibri" w:hAnsi="Times New Roman" w:cs="Times New Roman"/>
                <w:sz w:val="20"/>
                <w:szCs w:val="20"/>
                <w:lang w:eastAsia="en-US"/>
              </w:rPr>
            </w:pPr>
          </w:p>
        </w:tc>
        <w:tc>
          <w:tcPr>
            <w:tcW w:w="1565" w:type="dxa"/>
            <w:tcBorders>
              <w:top w:val="single" w:sz="4" w:space="0" w:color="auto"/>
              <w:bottom w:val="single" w:sz="4" w:space="0" w:color="auto"/>
              <w:right w:val="single" w:sz="4" w:space="0" w:color="auto"/>
            </w:tcBorders>
            <w:shd w:val="clear" w:color="auto" w:fill="auto"/>
          </w:tcPr>
          <w:p w:rsidR="00ED5C57" w:rsidRPr="007B6F06" w:rsidRDefault="00ED5C57" w:rsidP="00CB0494">
            <w:pPr>
              <w:spacing w:after="0" w:line="240" w:lineRule="auto"/>
              <w:rPr>
                <w:rFonts w:ascii="Calibri" w:eastAsia="Calibri" w:hAnsi="Calibri" w:cs="Times New Roman"/>
                <w:lang w:eastAsia="en-US"/>
              </w:rPr>
            </w:pPr>
            <w:proofErr w:type="gramStart"/>
            <w:r w:rsidRPr="007B6F06">
              <w:rPr>
                <w:rFonts w:ascii="Times New Roman" w:eastAsia="Calibri" w:hAnsi="Times New Roman" w:cs="Times New Roman"/>
                <w:sz w:val="20"/>
                <w:szCs w:val="20"/>
                <w:lang w:eastAsia="en-US"/>
              </w:rPr>
              <w:t>Оформлен</w:t>
            </w:r>
            <w:proofErr w:type="gramEnd"/>
            <w:r w:rsidRPr="007B6F06">
              <w:rPr>
                <w:rFonts w:ascii="Times New Roman" w:eastAsia="Calibri" w:hAnsi="Times New Roman" w:cs="Times New Roman"/>
                <w:sz w:val="20"/>
                <w:szCs w:val="20"/>
                <w:lang w:eastAsia="en-US"/>
              </w:rPr>
              <w:t xml:space="preserve"> в соответствии с трудовым законодательством (состоит в штате или иное)</w:t>
            </w:r>
          </w:p>
        </w:tc>
      </w:tr>
      <w:tr w:rsidR="00CB0494" w:rsidRPr="007B6F06" w:rsidTr="007B6F06">
        <w:trPr>
          <w:trHeight w:val="463"/>
          <w:jc w:val="center"/>
        </w:trPr>
        <w:tc>
          <w:tcPr>
            <w:tcW w:w="1425"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spacing w:after="0"/>
              <w:jc w:val="center"/>
              <w:rPr>
                <w:rFonts w:ascii="Times New Roman" w:eastAsia="Calibri" w:hAnsi="Times New Roman" w:cs="Times New Roman"/>
                <w:sz w:val="20"/>
                <w:szCs w:val="20"/>
                <w:lang w:eastAsia="en-US"/>
              </w:rPr>
            </w:pPr>
            <w:proofErr w:type="spellStart"/>
            <w:r w:rsidRPr="007B6F06">
              <w:rPr>
                <w:rFonts w:ascii="Times New Roman" w:eastAsia="Calibri" w:hAnsi="Times New Roman" w:cs="Times New Roman"/>
                <w:sz w:val="20"/>
                <w:szCs w:val="20"/>
                <w:lang w:eastAsia="en-US"/>
              </w:rPr>
              <w:t>Тамазян</w:t>
            </w:r>
            <w:proofErr w:type="spellEnd"/>
            <w:r w:rsidRPr="007B6F06">
              <w:rPr>
                <w:rFonts w:ascii="Times New Roman" w:eastAsia="Calibri" w:hAnsi="Times New Roman" w:cs="Times New Roman"/>
                <w:sz w:val="20"/>
                <w:szCs w:val="20"/>
                <w:lang w:eastAsia="en-US"/>
              </w:rPr>
              <w:t xml:space="preserve"> Александр </w:t>
            </w:r>
            <w:proofErr w:type="spellStart"/>
            <w:r w:rsidRPr="007B6F06">
              <w:rPr>
                <w:rFonts w:ascii="Times New Roman" w:eastAsia="Calibri" w:hAnsi="Times New Roman" w:cs="Times New Roman"/>
                <w:sz w:val="20"/>
                <w:szCs w:val="20"/>
                <w:lang w:eastAsia="en-US"/>
              </w:rPr>
              <w:t>Рафаэлевич</w:t>
            </w:r>
            <w:proofErr w:type="spellEnd"/>
          </w:p>
        </w:tc>
        <w:tc>
          <w:tcPr>
            <w:tcW w:w="1418"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56 ХА 013931</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17.01.2009 г. </w:t>
            </w:r>
          </w:p>
          <w:p w:rsidR="00CB0494" w:rsidRPr="007B6F06" w:rsidRDefault="00CB0494" w:rsidP="00CB0494">
            <w:pPr>
              <w:spacing w:after="0"/>
              <w:jc w:val="center"/>
              <w:rPr>
                <w:rFonts w:ascii="Times New Roman" w:eastAsia="Calibri" w:hAnsi="Times New Roman" w:cs="Times New Roman"/>
                <w:color w:val="FF0000"/>
                <w:sz w:val="20"/>
                <w:szCs w:val="20"/>
                <w:lang w:eastAsia="en-US"/>
              </w:rPr>
            </w:pPr>
            <w:r w:rsidRPr="007B6F06">
              <w:rPr>
                <w:rFonts w:ascii="Times New Roman" w:eastAsia="Calibri" w:hAnsi="Times New Roman" w:cs="Times New Roman"/>
                <w:sz w:val="20"/>
                <w:szCs w:val="20"/>
                <w:lang w:eastAsia="en-US"/>
              </w:rPr>
              <w:t>Стаж с 2007г.</w:t>
            </w:r>
          </w:p>
        </w:tc>
        <w:tc>
          <w:tcPr>
            <w:tcW w:w="1134" w:type="dxa"/>
            <w:tcBorders>
              <w:top w:val="single" w:sz="4" w:space="0" w:color="auto"/>
              <w:left w:val="single" w:sz="4" w:space="0" w:color="auto"/>
              <w:bottom w:val="single" w:sz="4" w:space="0" w:color="auto"/>
              <w:right w:val="single" w:sz="4" w:space="0" w:color="auto"/>
            </w:tcBorders>
          </w:tcPr>
          <w:p w:rsidR="00CB0494" w:rsidRPr="007B6F06" w:rsidRDefault="00BD710E" w:rsidP="00CB0494">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 В, С</w:t>
            </w:r>
          </w:p>
        </w:tc>
        <w:tc>
          <w:tcPr>
            <w:tcW w:w="1701" w:type="dxa"/>
            <w:tcBorders>
              <w:top w:val="single" w:sz="4" w:space="0" w:color="auto"/>
              <w:left w:val="single" w:sz="4" w:space="0" w:color="auto"/>
              <w:bottom w:val="single" w:sz="4" w:space="0" w:color="auto"/>
              <w:right w:val="single" w:sz="4" w:space="0" w:color="auto"/>
            </w:tcBorders>
          </w:tcPr>
          <w:p w:rsidR="00CB0494" w:rsidRPr="007B6F06" w:rsidRDefault="00CB0494" w:rsidP="00FB3EA6">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Свидетельство № 0</w:t>
            </w:r>
            <w:r w:rsidR="00FB3EA6">
              <w:rPr>
                <w:rFonts w:ascii="Times New Roman" w:eastAsia="Calibri" w:hAnsi="Times New Roman" w:cs="Times New Roman"/>
                <w:sz w:val="20"/>
                <w:szCs w:val="20"/>
                <w:lang w:eastAsia="en-US"/>
              </w:rPr>
              <w:t>57/20   от 17.10.2020</w:t>
            </w:r>
            <w:r w:rsidRPr="007B6F06">
              <w:rPr>
                <w:rFonts w:ascii="Times New Roman" w:eastAsia="Calibri" w:hAnsi="Times New Roman" w:cs="Times New Roman"/>
                <w:sz w:val="20"/>
                <w:szCs w:val="20"/>
                <w:lang w:eastAsia="en-US"/>
              </w:rPr>
              <w:t xml:space="preserve"> года Категории  А</w:t>
            </w:r>
            <w:proofErr w:type="gramStart"/>
            <w:r w:rsidRPr="007B6F06">
              <w:rPr>
                <w:rFonts w:ascii="Times New Roman" w:eastAsia="Calibri" w:hAnsi="Times New Roman" w:cs="Times New Roman"/>
                <w:sz w:val="20"/>
                <w:szCs w:val="20"/>
                <w:lang w:eastAsia="en-US"/>
              </w:rPr>
              <w:t>,В</w:t>
            </w:r>
            <w:proofErr w:type="gramEnd"/>
            <w:r w:rsidRPr="007B6F06">
              <w:rPr>
                <w:rFonts w:ascii="Times New Roman" w:eastAsia="Calibri" w:hAnsi="Times New Roman" w:cs="Times New Roman"/>
                <w:sz w:val="20"/>
                <w:szCs w:val="20"/>
                <w:lang w:eastAsia="en-US"/>
              </w:rPr>
              <w:t>,С</w:t>
            </w:r>
          </w:p>
        </w:tc>
        <w:tc>
          <w:tcPr>
            <w:tcW w:w="1701" w:type="dxa"/>
            <w:tcBorders>
              <w:top w:val="single" w:sz="4" w:space="0" w:color="auto"/>
              <w:left w:val="single" w:sz="4" w:space="0" w:color="auto"/>
              <w:bottom w:val="single" w:sz="4" w:space="0" w:color="auto"/>
              <w:right w:val="single" w:sz="4" w:space="0" w:color="auto"/>
            </w:tcBorders>
          </w:tcPr>
          <w:p w:rsidR="00CB0494" w:rsidRPr="007B6F06" w:rsidRDefault="00F70EBB" w:rsidP="00CB0494">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Удостоверение о повышении</w:t>
            </w:r>
            <w:r w:rsidR="00CB0494" w:rsidRPr="007B6F06">
              <w:rPr>
                <w:rFonts w:ascii="Times New Roman" w:eastAsia="Calibri" w:hAnsi="Times New Roman" w:cs="Times New Roman"/>
                <w:sz w:val="20"/>
                <w:szCs w:val="20"/>
                <w:lang w:eastAsia="en-US"/>
              </w:rPr>
              <w:t xml:space="preserve"> квалификации</w:t>
            </w:r>
          </w:p>
          <w:p w:rsidR="00CB0494" w:rsidRPr="007B6F06" w:rsidRDefault="00CB0494" w:rsidP="00ED3023">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№5624</w:t>
            </w:r>
            <w:r w:rsidR="00ED3023">
              <w:rPr>
                <w:rFonts w:ascii="Times New Roman" w:eastAsia="Calibri" w:hAnsi="Times New Roman" w:cs="Times New Roman"/>
                <w:sz w:val="20"/>
                <w:szCs w:val="20"/>
                <w:lang w:eastAsia="en-US"/>
              </w:rPr>
              <w:t>10427458</w:t>
            </w:r>
            <w:r w:rsidRPr="007B6F06">
              <w:rPr>
                <w:rFonts w:ascii="Times New Roman" w:eastAsia="Calibri" w:hAnsi="Times New Roman" w:cs="Times New Roman"/>
                <w:sz w:val="20"/>
                <w:szCs w:val="20"/>
                <w:lang w:eastAsia="en-US"/>
              </w:rPr>
              <w:t xml:space="preserve"> от 17.10.20</w:t>
            </w:r>
            <w:r w:rsidR="00ED3023">
              <w:rPr>
                <w:rFonts w:ascii="Times New Roman" w:eastAsia="Calibri" w:hAnsi="Times New Roman" w:cs="Times New Roman"/>
                <w:sz w:val="20"/>
                <w:szCs w:val="20"/>
                <w:lang w:eastAsia="en-US"/>
              </w:rPr>
              <w:t>20</w:t>
            </w:r>
            <w:r w:rsidRPr="007B6F06">
              <w:rPr>
                <w:rFonts w:ascii="Times New Roman" w:eastAsia="Calibri" w:hAnsi="Times New Roman" w:cs="Times New Roman"/>
                <w:sz w:val="20"/>
                <w:szCs w:val="20"/>
                <w:lang w:eastAsia="en-US"/>
              </w:rPr>
              <w:t xml:space="preserve"> г</w:t>
            </w:r>
          </w:p>
        </w:tc>
        <w:tc>
          <w:tcPr>
            <w:tcW w:w="1843"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Диплом о профессиональной переподготовке </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562403632326</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от 01.02.2016</w:t>
            </w:r>
          </w:p>
          <w:p w:rsidR="00CB0494" w:rsidRPr="007B6F06" w:rsidRDefault="00CB0494" w:rsidP="00CB0494">
            <w:pPr>
              <w:spacing w:after="0"/>
              <w:jc w:val="center"/>
              <w:rPr>
                <w:rFonts w:ascii="Times New Roman" w:eastAsia="Calibri" w:hAnsi="Times New Roman" w:cs="Times New Roman"/>
                <w:sz w:val="20"/>
                <w:szCs w:val="20"/>
                <w:lang w:eastAsia="en-US"/>
              </w:rPr>
            </w:pPr>
          </w:p>
        </w:tc>
        <w:tc>
          <w:tcPr>
            <w:tcW w:w="1565" w:type="dxa"/>
            <w:tcBorders>
              <w:top w:val="single" w:sz="4" w:space="0" w:color="auto"/>
              <w:bottom w:val="single" w:sz="4" w:space="0" w:color="auto"/>
              <w:right w:val="single" w:sz="4" w:space="0" w:color="auto"/>
            </w:tcBorders>
            <w:shd w:val="clear" w:color="auto" w:fill="auto"/>
          </w:tcPr>
          <w:p w:rsidR="00CB0494" w:rsidRPr="007B6F06" w:rsidRDefault="00CB0494" w:rsidP="00CB0494">
            <w:pPr>
              <w:spacing w:after="0" w:line="240" w:lineRule="auto"/>
              <w:rPr>
                <w:rFonts w:ascii="Calibri" w:eastAsia="Calibri" w:hAnsi="Calibri" w:cs="Times New Roman"/>
                <w:lang w:eastAsia="en-US"/>
              </w:rPr>
            </w:pPr>
            <w:r w:rsidRPr="007B6F06">
              <w:rPr>
                <w:rFonts w:ascii="Times New Roman" w:eastAsia="Calibri" w:hAnsi="Times New Roman" w:cs="Times New Roman"/>
                <w:sz w:val="20"/>
                <w:szCs w:val="20"/>
                <w:lang w:eastAsia="en-US"/>
              </w:rPr>
              <w:t xml:space="preserve">Состоит </w:t>
            </w:r>
            <w:r w:rsidR="00F70EBB">
              <w:rPr>
                <w:rFonts w:ascii="Times New Roman" w:eastAsia="Calibri" w:hAnsi="Times New Roman" w:cs="Times New Roman"/>
                <w:sz w:val="20"/>
                <w:szCs w:val="20"/>
                <w:lang w:eastAsia="en-US"/>
              </w:rPr>
              <w:t xml:space="preserve">                    </w:t>
            </w:r>
            <w:r w:rsidRPr="007B6F06">
              <w:rPr>
                <w:rFonts w:ascii="Times New Roman" w:eastAsia="Calibri" w:hAnsi="Times New Roman" w:cs="Times New Roman"/>
                <w:sz w:val="20"/>
                <w:szCs w:val="20"/>
                <w:lang w:eastAsia="en-US"/>
              </w:rPr>
              <w:t>в штате</w:t>
            </w:r>
          </w:p>
        </w:tc>
      </w:tr>
      <w:tr w:rsidR="00CB0494" w:rsidRPr="007B6F06" w:rsidTr="007B6F06">
        <w:trPr>
          <w:trHeight w:val="463"/>
          <w:jc w:val="center"/>
        </w:trPr>
        <w:tc>
          <w:tcPr>
            <w:tcW w:w="1425"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jc w:val="center"/>
              <w:rPr>
                <w:rFonts w:ascii="Times New Roman" w:eastAsia="Calibri" w:hAnsi="Times New Roman" w:cs="Times New Roman"/>
                <w:sz w:val="20"/>
                <w:szCs w:val="20"/>
                <w:lang w:eastAsia="en-US"/>
              </w:rPr>
            </w:pPr>
            <w:proofErr w:type="spellStart"/>
            <w:r w:rsidRPr="007B6F06">
              <w:rPr>
                <w:rFonts w:ascii="Times New Roman" w:eastAsia="Calibri" w:hAnsi="Times New Roman" w:cs="Times New Roman"/>
                <w:sz w:val="20"/>
                <w:szCs w:val="20"/>
                <w:lang w:eastAsia="en-US"/>
              </w:rPr>
              <w:t>Батаев</w:t>
            </w:r>
            <w:proofErr w:type="spellEnd"/>
            <w:r w:rsidRPr="007B6F06">
              <w:rPr>
                <w:rFonts w:ascii="Times New Roman" w:eastAsia="Calibri" w:hAnsi="Times New Roman" w:cs="Times New Roman"/>
                <w:sz w:val="20"/>
                <w:szCs w:val="20"/>
                <w:lang w:eastAsia="en-US"/>
              </w:rPr>
              <w:t xml:space="preserve"> Сергей Степанович</w:t>
            </w:r>
          </w:p>
        </w:tc>
        <w:tc>
          <w:tcPr>
            <w:tcW w:w="1418"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5614 801367</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25.05.2014</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Стаж с 1975г.</w:t>
            </w:r>
          </w:p>
        </w:tc>
        <w:tc>
          <w:tcPr>
            <w:tcW w:w="1134"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А</w:t>
            </w:r>
            <w:proofErr w:type="gramStart"/>
            <w:r w:rsidRPr="007B6F06">
              <w:rPr>
                <w:rFonts w:ascii="Times New Roman" w:eastAsia="Calibri" w:hAnsi="Times New Roman" w:cs="Times New Roman"/>
                <w:sz w:val="20"/>
                <w:szCs w:val="20"/>
                <w:lang w:eastAsia="en-US"/>
              </w:rPr>
              <w:t>,В</w:t>
            </w:r>
            <w:proofErr w:type="gramEnd"/>
            <w:r w:rsidRPr="007B6F06">
              <w:rPr>
                <w:rFonts w:ascii="Times New Roman" w:eastAsia="Calibri" w:hAnsi="Times New Roman" w:cs="Times New Roman"/>
                <w:sz w:val="20"/>
                <w:szCs w:val="20"/>
                <w:lang w:eastAsia="en-US"/>
              </w:rPr>
              <w:t>,С,</w:t>
            </w:r>
            <w:r w:rsidRPr="007B6F06">
              <w:rPr>
                <w:rFonts w:ascii="Times New Roman" w:eastAsia="Calibri" w:hAnsi="Times New Roman" w:cs="Times New Roman"/>
                <w:sz w:val="20"/>
                <w:szCs w:val="20"/>
                <w:lang w:val="en-US" w:eastAsia="en-US"/>
              </w:rPr>
              <w:t>D</w:t>
            </w:r>
            <w:r w:rsidRPr="007B6F06">
              <w:rPr>
                <w:rFonts w:ascii="Times New Roman" w:eastAsia="Calibri" w:hAnsi="Times New Roman" w:cs="Times New Roman"/>
                <w:sz w:val="20"/>
                <w:szCs w:val="20"/>
                <w:lang w:eastAsia="en-US"/>
              </w:rPr>
              <w:t>,</w:t>
            </w:r>
            <w:r w:rsidRPr="007B6F06">
              <w:rPr>
                <w:rFonts w:ascii="Times New Roman" w:eastAsia="Calibri" w:hAnsi="Times New Roman" w:cs="Times New Roman"/>
                <w:sz w:val="20"/>
                <w:szCs w:val="20"/>
                <w:lang w:val="en-US" w:eastAsia="en-US"/>
              </w:rPr>
              <w:t>E</w:t>
            </w:r>
          </w:p>
        </w:tc>
        <w:tc>
          <w:tcPr>
            <w:tcW w:w="1701"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Свидетельство </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 </w:t>
            </w:r>
            <w:r w:rsidR="00A86F0B">
              <w:rPr>
                <w:rFonts w:ascii="Times New Roman" w:eastAsia="Calibri" w:hAnsi="Times New Roman" w:cs="Times New Roman"/>
                <w:sz w:val="20"/>
                <w:szCs w:val="20"/>
                <w:lang w:eastAsia="en-US"/>
              </w:rPr>
              <w:t>33/2022</w:t>
            </w:r>
            <w:r w:rsidR="008C2B42">
              <w:rPr>
                <w:rFonts w:ascii="Times New Roman" w:eastAsia="Calibri" w:hAnsi="Times New Roman" w:cs="Times New Roman"/>
                <w:sz w:val="20"/>
                <w:szCs w:val="20"/>
                <w:lang w:eastAsia="en-US"/>
              </w:rPr>
              <w:t xml:space="preserve"> от </w:t>
            </w:r>
            <w:r w:rsidR="00F73405">
              <w:rPr>
                <w:rFonts w:ascii="Times New Roman" w:eastAsia="Calibri" w:hAnsi="Times New Roman" w:cs="Times New Roman"/>
                <w:sz w:val="20"/>
                <w:szCs w:val="20"/>
                <w:lang w:eastAsia="en-US"/>
              </w:rPr>
              <w:t>22.12.2022</w:t>
            </w:r>
            <w:r w:rsidRPr="007B6F06">
              <w:rPr>
                <w:rFonts w:ascii="Times New Roman" w:eastAsia="Calibri" w:hAnsi="Times New Roman" w:cs="Times New Roman"/>
                <w:sz w:val="20"/>
                <w:szCs w:val="20"/>
                <w:lang w:eastAsia="en-US"/>
              </w:rPr>
              <w:t xml:space="preserve"> года Категории </w:t>
            </w:r>
          </w:p>
          <w:p w:rsidR="00CB0494" w:rsidRPr="007B6F06" w:rsidRDefault="001C7B3D" w:rsidP="00CB0494">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 С, Д, Е</w:t>
            </w:r>
          </w:p>
        </w:tc>
        <w:tc>
          <w:tcPr>
            <w:tcW w:w="1701" w:type="dxa"/>
            <w:tcBorders>
              <w:top w:val="single" w:sz="4" w:space="0" w:color="auto"/>
              <w:left w:val="single" w:sz="4" w:space="0" w:color="auto"/>
              <w:bottom w:val="single" w:sz="4" w:space="0" w:color="auto"/>
              <w:right w:val="single" w:sz="4" w:space="0" w:color="auto"/>
            </w:tcBorders>
          </w:tcPr>
          <w:p w:rsidR="00CB0494" w:rsidRPr="007B6F06" w:rsidRDefault="00F70EBB" w:rsidP="00CB0494">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Удостоверение о повышении</w:t>
            </w:r>
            <w:r w:rsidR="00CB0494" w:rsidRPr="007B6F06">
              <w:rPr>
                <w:rFonts w:ascii="Times New Roman" w:eastAsia="Calibri" w:hAnsi="Times New Roman" w:cs="Times New Roman"/>
                <w:sz w:val="20"/>
                <w:szCs w:val="20"/>
                <w:lang w:eastAsia="en-US"/>
              </w:rPr>
              <w:t xml:space="preserve"> квалификации </w:t>
            </w:r>
          </w:p>
          <w:p w:rsidR="00CB0494" w:rsidRPr="007B6F06" w:rsidRDefault="00CB0494" w:rsidP="00A86F0B">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w:t>
            </w:r>
            <w:r w:rsidR="00A86F0B">
              <w:rPr>
                <w:rFonts w:ascii="Times New Roman" w:eastAsia="Calibri" w:hAnsi="Times New Roman" w:cs="Times New Roman"/>
                <w:sz w:val="20"/>
                <w:szCs w:val="20"/>
                <w:lang w:eastAsia="en-US"/>
              </w:rPr>
              <w:t>562414287695</w:t>
            </w:r>
            <w:r w:rsidR="008C2B42">
              <w:rPr>
                <w:rFonts w:ascii="Times New Roman" w:eastAsia="Calibri" w:hAnsi="Times New Roman" w:cs="Times New Roman"/>
                <w:sz w:val="20"/>
                <w:szCs w:val="20"/>
                <w:lang w:eastAsia="en-US"/>
              </w:rPr>
              <w:t xml:space="preserve"> от </w:t>
            </w:r>
            <w:r w:rsidR="00A86F0B">
              <w:rPr>
                <w:rFonts w:ascii="Times New Roman" w:eastAsia="Calibri" w:hAnsi="Times New Roman" w:cs="Times New Roman"/>
                <w:sz w:val="20"/>
                <w:szCs w:val="20"/>
                <w:lang w:eastAsia="en-US"/>
              </w:rPr>
              <w:t>22.12.2022</w:t>
            </w:r>
            <w:r w:rsidRPr="007B6F06">
              <w:rPr>
                <w:rFonts w:ascii="Times New Roman" w:eastAsia="Calibri" w:hAnsi="Times New Roman" w:cs="Times New Roman"/>
                <w:sz w:val="20"/>
                <w:szCs w:val="20"/>
                <w:lang w:eastAsia="en-US"/>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Диплом о профессиональной переподготовке </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562403246762</w:t>
            </w:r>
          </w:p>
          <w:p w:rsidR="00CB0494" w:rsidRPr="007B6F06" w:rsidRDefault="00CB0494" w:rsidP="00CB0494">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от 01.02.2016</w:t>
            </w:r>
          </w:p>
        </w:tc>
        <w:tc>
          <w:tcPr>
            <w:tcW w:w="1565" w:type="dxa"/>
            <w:tcBorders>
              <w:top w:val="single" w:sz="4" w:space="0" w:color="auto"/>
              <w:bottom w:val="single" w:sz="4" w:space="0" w:color="auto"/>
              <w:right w:val="single" w:sz="4" w:space="0" w:color="auto"/>
            </w:tcBorders>
            <w:shd w:val="clear" w:color="auto" w:fill="auto"/>
          </w:tcPr>
          <w:p w:rsidR="00CB0494" w:rsidRPr="007B6F06" w:rsidRDefault="00CB0494" w:rsidP="00CB0494">
            <w:pPr>
              <w:spacing w:after="0" w:line="240" w:lineRule="auto"/>
              <w:rPr>
                <w:rFonts w:ascii="Calibri" w:eastAsia="Calibri" w:hAnsi="Calibri" w:cs="Times New Roman"/>
                <w:lang w:eastAsia="en-US"/>
              </w:rPr>
            </w:pPr>
            <w:r w:rsidRPr="007B6F06">
              <w:rPr>
                <w:rFonts w:ascii="Times New Roman" w:eastAsia="Calibri" w:hAnsi="Times New Roman" w:cs="Times New Roman"/>
                <w:sz w:val="20"/>
                <w:szCs w:val="20"/>
                <w:lang w:eastAsia="en-US"/>
              </w:rPr>
              <w:t xml:space="preserve">Состоит </w:t>
            </w:r>
            <w:r w:rsidR="00F70EBB">
              <w:rPr>
                <w:rFonts w:ascii="Times New Roman" w:eastAsia="Calibri" w:hAnsi="Times New Roman" w:cs="Times New Roman"/>
                <w:sz w:val="20"/>
                <w:szCs w:val="20"/>
                <w:lang w:eastAsia="en-US"/>
              </w:rPr>
              <w:t xml:space="preserve">                    </w:t>
            </w:r>
            <w:r w:rsidRPr="007B6F06">
              <w:rPr>
                <w:rFonts w:ascii="Times New Roman" w:eastAsia="Calibri" w:hAnsi="Times New Roman" w:cs="Times New Roman"/>
                <w:sz w:val="20"/>
                <w:szCs w:val="20"/>
                <w:lang w:eastAsia="en-US"/>
              </w:rPr>
              <w:t>в штате Внешний совместитель</w:t>
            </w:r>
          </w:p>
        </w:tc>
      </w:tr>
      <w:tr w:rsidR="00DD6628" w:rsidRPr="007B6F06" w:rsidTr="00DD6628">
        <w:trPr>
          <w:trHeight w:val="463"/>
          <w:jc w:val="center"/>
        </w:trPr>
        <w:tc>
          <w:tcPr>
            <w:tcW w:w="1425" w:type="dxa"/>
            <w:tcBorders>
              <w:top w:val="single" w:sz="4" w:space="0" w:color="auto"/>
              <w:left w:val="single" w:sz="4" w:space="0" w:color="auto"/>
              <w:bottom w:val="single" w:sz="4" w:space="0" w:color="auto"/>
              <w:right w:val="single" w:sz="4" w:space="0" w:color="auto"/>
            </w:tcBorders>
          </w:tcPr>
          <w:p w:rsidR="00DD6628" w:rsidRPr="007B6F06" w:rsidRDefault="00DD6628" w:rsidP="00DD6628">
            <w:pPr>
              <w:jc w:val="center"/>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Тамазян</w:t>
            </w:r>
            <w:proofErr w:type="spellEnd"/>
            <w:r>
              <w:rPr>
                <w:rFonts w:ascii="Times New Roman" w:eastAsia="Calibri" w:hAnsi="Times New Roman" w:cs="Times New Roman"/>
                <w:sz w:val="20"/>
                <w:szCs w:val="20"/>
                <w:lang w:eastAsia="en-US"/>
              </w:rPr>
              <w:t xml:space="preserve"> Марина Витальевна</w:t>
            </w:r>
          </w:p>
        </w:tc>
        <w:tc>
          <w:tcPr>
            <w:tcW w:w="1418" w:type="dxa"/>
            <w:tcBorders>
              <w:top w:val="single" w:sz="4" w:space="0" w:color="auto"/>
              <w:left w:val="single" w:sz="4" w:space="0" w:color="auto"/>
              <w:bottom w:val="single" w:sz="4" w:space="0" w:color="auto"/>
              <w:right w:val="single" w:sz="4" w:space="0" w:color="auto"/>
            </w:tcBorders>
          </w:tcPr>
          <w:p w:rsidR="00DD6628" w:rsidRPr="007B6F06" w:rsidRDefault="00DD6628" w:rsidP="00E83CD3">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56</w:t>
            </w:r>
            <w:r w:rsidR="00394F0C">
              <w:rPr>
                <w:rFonts w:ascii="Times New Roman" w:eastAsia="Calibri" w:hAnsi="Times New Roman" w:cs="Times New Roman"/>
                <w:sz w:val="20"/>
                <w:szCs w:val="20"/>
                <w:lang w:eastAsia="en-US"/>
              </w:rPr>
              <w:t>30</w:t>
            </w:r>
            <w:r w:rsidRPr="007B6F06">
              <w:rPr>
                <w:rFonts w:ascii="Times New Roman" w:eastAsia="Calibri" w:hAnsi="Times New Roman" w:cs="Times New Roman"/>
                <w:sz w:val="20"/>
                <w:szCs w:val="20"/>
                <w:lang w:eastAsia="en-US"/>
              </w:rPr>
              <w:t xml:space="preserve"> </w:t>
            </w:r>
            <w:r w:rsidR="00394F0C">
              <w:rPr>
                <w:rFonts w:ascii="Times New Roman" w:eastAsia="Calibri" w:hAnsi="Times New Roman" w:cs="Times New Roman"/>
                <w:sz w:val="20"/>
                <w:szCs w:val="20"/>
                <w:lang w:eastAsia="en-US"/>
              </w:rPr>
              <w:t>96092</w:t>
            </w:r>
            <w:r w:rsidRPr="007B6F06">
              <w:rPr>
                <w:rFonts w:ascii="Times New Roman" w:eastAsia="Calibri" w:hAnsi="Times New Roman" w:cs="Times New Roman"/>
                <w:sz w:val="20"/>
                <w:szCs w:val="20"/>
                <w:lang w:eastAsia="en-US"/>
              </w:rPr>
              <w:t>7</w:t>
            </w:r>
          </w:p>
          <w:p w:rsidR="00DD6628" w:rsidRPr="007B6F06" w:rsidRDefault="00394F0C" w:rsidP="00E83CD3">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12.07.2017</w:t>
            </w:r>
          </w:p>
          <w:p w:rsidR="00DD6628" w:rsidRPr="007B6F06" w:rsidRDefault="00DD6628" w:rsidP="00394F0C">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Стаж с 19</w:t>
            </w:r>
            <w:r w:rsidR="00DD28B9">
              <w:rPr>
                <w:rFonts w:ascii="Times New Roman" w:eastAsia="Calibri" w:hAnsi="Times New Roman" w:cs="Times New Roman"/>
                <w:sz w:val="20"/>
                <w:szCs w:val="20"/>
                <w:lang w:eastAsia="en-US"/>
              </w:rPr>
              <w:t>86</w:t>
            </w:r>
            <w:r w:rsidRPr="007B6F06">
              <w:rPr>
                <w:rFonts w:ascii="Times New Roman" w:eastAsia="Calibri" w:hAnsi="Times New Roman" w:cs="Times New Roman"/>
                <w:sz w:val="20"/>
                <w:szCs w:val="20"/>
                <w:lang w:eastAsia="en-US"/>
              </w:rPr>
              <w:t>г.</w:t>
            </w:r>
          </w:p>
        </w:tc>
        <w:tc>
          <w:tcPr>
            <w:tcW w:w="1134" w:type="dxa"/>
            <w:tcBorders>
              <w:top w:val="single" w:sz="4" w:space="0" w:color="auto"/>
              <w:left w:val="single" w:sz="4" w:space="0" w:color="auto"/>
              <w:bottom w:val="single" w:sz="4" w:space="0" w:color="auto"/>
              <w:right w:val="single" w:sz="4" w:space="0" w:color="auto"/>
            </w:tcBorders>
          </w:tcPr>
          <w:p w:rsidR="00DD6628" w:rsidRPr="007B6F06" w:rsidRDefault="00DD6628" w:rsidP="00E83CD3">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В</w:t>
            </w:r>
          </w:p>
        </w:tc>
        <w:tc>
          <w:tcPr>
            <w:tcW w:w="1701" w:type="dxa"/>
            <w:tcBorders>
              <w:top w:val="single" w:sz="4" w:space="0" w:color="auto"/>
              <w:left w:val="single" w:sz="4" w:space="0" w:color="auto"/>
              <w:bottom w:val="single" w:sz="4" w:space="0" w:color="auto"/>
              <w:right w:val="single" w:sz="4" w:space="0" w:color="auto"/>
            </w:tcBorders>
          </w:tcPr>
          <w:p w:rsidR="00DD6628" w:rsidRPr="007B6F06" w:rsidRDefault="00DD6628" w:rsidP="00E83CD3">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Свидетельство </w:t>
            </w:r>
          </w:p>
          <w:p w:rsidR="00DD6628" w:rsidRPr="007B6F06" w:rsidRDefault="00DD6628" w:rsidP="00C94D7C">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0</w:t>
            </w:r>
            <w:r w:rsidR="00DD28B9">
              <w:rPr>
                <w:rFonts w:ascii="Times New Roman" w:eastAsia="Calibri" w:hAnsi="Times New Roman" w:cs="Times New Roman"/>
                <w:sz w:val="20"/>
                <w:szCs w:val="20"/>
                <w:lang w:eastAsia="en-US"/>
              </w:rPr>
              <w:t>57</w:t>
            </w:r>
            <w:r>
              <w:rPr>
                <w:rFonts w:ascii="Times New Roman" w:eastAsia="Calibri" w:hAnsi="Times New Roman" w:cs="Times New Roman"/>
                <w:sz w:val="20"/>
                <w:szCs w:val="20"/>
                <w:lang w:eastAsia="en-US"/>
              </w:rPr>
              <w:t>/</w:t>
            </w:r>
            <w:r w:rsidR="00DD28B9">
              <w:rPr>
                <w:rFonts w:ascii="Times New Roman" w:eastAsia="Calibri" w:hAnsi="Times New Roman" w:cs="Times New Roman"/>
                <w:sz w:val="20"/>
                <w:szCs w:val="20"/>
                <w:lang w:eastAsia="en-US"/>
              </w:rPr>
              <w:t>20 от 17.10.2020</w:t>
            </w:r>
            <w:r w:rsidRPr="007B6F06">
              <w:rPr>
                <w:rFonts w:ascii="Times New Roman" w:eastAsia="Calibri" w:hAnsi="Times New Roman" w:cs="Times New Roman"/>
                <w:sz w:val="20"/>
                <w:szCs w:val="20"/>
                <w:lang w:eastAsia="en-US"/>
              </w:rPr>
              <w:t xml:space="preserve"> года Категории</w:t>
            </w:r>
            <w:proofErr w:type="gramStart"/>
            <w:r w:rsidR="00C94D7C">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В</w:t>
            </w:r>
            <w:proofErr w:type="gramEnd"/>
          </w:p>
        </w:tc>
        <w:tc>
          <w:tcPr>
            <w:tcW w:w="1701" w:type="dxa"/>
            <w:tcBorders>
              <w:top w:val="single" w:sz="4" w:space="0" w:color="auto"/>
              <w:left w:val="single" w:sz="4" w:space="0" w:color="auto"/>
              <w:bottom w:val="single" w:sz="4" w:space="0" w:color="auto"/>
              <w:right w:val="single" w:sz="4" w:space="0" w:color="auto"/>
            </w:tcBorders>
          </w:tcPr>
          <w:p w:rsidR="00DD6628" w:rsidRPr="007B6F06" w:rsidRDefault="00F70EBB" w:rsidP="00E83CD3">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Удостоверение о повышении </w:t>
            </w:r>
            <w:r w:rsidR="00DD6628" w:rsidRPr="007B6F06">
              <w:rPr>
                <w:rFonts w:ascii="Times New Roman" w:eastAsia="Calibri" w:hAnsi="Times New Roman" w:cs="Times New Roman"/>
                <w:sz w:val="20"/>
                <w:szCs w:val="20"/>
                <w:lang w:eastAsia="en-US"/>
              </w:rPr>
              <w:t xml:space="preserve">квалификации </w:t>
            </w:r>
          </w:p>
          <w:p w:rsidR="00DD6628" w:rsidRPr="007B6F06" w:rsidRDefault="00DD6628" w:rsidP="00DD28B9">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№5624</w:t>
            </w:r>
            <w:r w:rsidR="00DD28B9">
              <w:rPr>
                <w:rFonts w:ascii="Times New Roman" w:eastAsia="Calibri" w:hAnsi="Times New Roman" w:cs="Times New Roman"/>
                <w:sz w:val="20"/>
                <w:szCs w:val="20"/>
                <w:lang w:eastAsia="en-US"/>
              </w:rPr>
              <w:t>10427459 от 17.10.2020</w:t>
            </w:r>
            <w:r w:rsidRPr="007B6F06">
              <w:rPr>
                <w:rFonts w:ascii="Times New Roman" w:eastAsia="Calibri" w:hAnsi="Times New Roman" w:cs="Times New Roman"/>
                <w:sz w:val="20"/>
                <w:szCs w:val="20"/>
                <w:lang w:eastAsia="en-US"/>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DD6628" w:rsidRPr="007B6F06" w:rsidRDefault="00DD6628" w:rsidP="00E83CD3">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Диплом о профессиональной переподготовке </w:t>
            </w:r>
          </w:p>
          <w:p w:rsidR="00DD6628" w:rsidRPr="007B6F06" w:rsidRDefault="00DD6628" w:rsidP="00E83CD3">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562403</w:t>
            </w:r>
            <w:r w:rsidR="004157C6">
              <w:rPr>
                <w:rFonts w:ascii="Times New Roman" w:eastAsia="Calibri" w:hAnsi="Times New Roman" w:cs="Times New Roman"/>
                <w:sz w:val="20"/>
                <w:szCs w:val="20"/>
                <w:lang w:eastAsia="en-US"/>
              </w:rPr>
              <w:t>632325</w:t>
            </w:r>
          </w:p>
          <w:p w:rsidR="00DD6628" w:rsidRPr="007B6F06" w:rsidRDefault="00DD6628" w:rsidP="00E83CD3">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от 01.02.2016</w:t>
            </w:r>
          </w:p>
        </w:tc>
        <w:tc>
          <w:tcPr>
            <w:tcW w:w="1565" w:type="dxa"/>
            <w:tcBorders>
              <w:top w:val="single" w:sz="4" w:space="0" w:color="auto"/>
              <w:bottom w:val="single" w:sz="4" w:space="0" w:color="auto"/>
              <w:right w:val="single" w:sz="4" w:space="0" w:color="auto"/>
            </w:tcBorders>
            <w:shd w:val="clear" w:color="auto" w:fill="auto"/>
          </w:tcPr>
          <w:p w:rsidR="00DD6628" w:rsidRPr="00DD6628" w:rsidRDefault="00DD6628" w:rsidP="004157C6">
            <w:pPr>
              <w:spacing w:after="0" w:line="240" w:lineRule="auto"/>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Состоит </w:t>
            </w:r>
            <w:r w:rsidR="00F70EBB">
              <w:rPr>
                <w:rFonts w:ascii="Times New Roman" w:eastAsia="Calibri" w:hAnsi="Times New Roman" w:cs="Times New Roman"/>
                <w:sz w:val="20"/>
                <w:szCs w:val="20"/>
                <w:lang w:eastAsia="en-US"/>
              </w:rPr>
              <w:t xml:space="preserve">                  </w:t>
            </w:r>
            <w:r w:rsidRPr="007B6F06">
              <w:rPr>
                <w:rFonts w:ascii="Times New Roman" w:eastAsia="Calibri" w:hAnsi="Times New Roman" w:cs="Times New Roman"/>
                <w:sz w:val="20"/>
                <w:szCs w:val="20"/>
                <w:lang w:eastAsia="en-US"/>
              </w:rPr>
              <w:t xml:space="preserve">в штате </w:t>
            </w:r>
          </w:p>
        </w:tc>
      </w:tr>
    </w:tbl>
    <w:p w:rsidR="007B6F06" w:rsidRPr="007B6F06" w:rsidRDefault="007B6F06" w:rsidP="007B6F06">
      <w:pPr>
        <w:spacing w:before="120" w:after="120" w:line="240" w:lineRule="auto"/>
        <w:ind w:left="1080"/>
        <w:jc w:val="center"/>
        <w:rPr>
          <w:rFonts w:ascii="Times New Roman" w:eastAsia="Calibri" w:hAnsi="Times New Roman" w:cs="Times New Roman"/>
          <w:b/>
          <w:sz w:val="28"/>
          <w:szCs w:val="28"/>
          <w:lang w:eastAsia="en-US"/>
        </w:rPr>
      </w:pPr>
    </w:p>
    <w:p w:rsidR="007B6F06" w:rsidRPr="007B6F06" w:rsidRDefault="007B6F06" w:rsidP="007B6F06">
      <w:pPr>
        <w:spacing w:before="120" w:after="120" w:line="240" w:lineRule="auto"/>
        <w:ind w:left="1080"/>
        <w:jc w:val="center"/>
        <w:rPr>
          <w:rFonts w:ascii="Times New Roman" w:eastAsia="Calibri" w:hAnsi="Times New Roman" w:cs="Times New Roman"/>
          <w:b/>
          <w:sz w:val="28"/>
          <w:szCs w:val="28"/>
          <w:lang w:eastAsia="en-US"/>
        </w:rPr>
      </w:pPr>
    </w:p>
    <w:p w:rsidR="007B6F06" w:rsidRPr="007B6F06" w:rsidRDefault="007B6F06" w:rsidP="007B6F06">
      <w:pPr>
        <w:spacing w:before="120" w:after="120" w:line="240" w:lineRule="auto"/>
        <w:ind w:left="1080"/>
        <w:jc w:val="center"/>
        <w:rPr>
          <w:rFonts w:ascii="Times New Roman" w:eastAsia="Calibri" w:hAnsi="Times New Roman" w:cs="Times New Roman"/>
          <w:b/>
          <w:sz w:val="28"/>
          <w:szCs w:val="28"/>
          <w:lang w:eastAsia="en-US"/>
        </w:rPr>
      </w:pPr>
    </w:p>
    <w:p w:rsidR="007B6F06" w:rsidRDefault="007B6F06" w:rsidP="007B6F06">
      <w:pPr>
        <w:spacing w:before="120" w:after="120" w:line="240" w:lineRule="auto"/>
        <w:ind w:left="1080"/>
        <w:jc w:val="center"/>
        <w:rPr>
          <w:rFonts w:ascii="Times New Roman" w:eastAsia="Calibri" w:hAnsi="Times New Roman" w:cs="Times New Roman"/>
          <w:b/>
          <w:sz w:val="28"/>
          <w:szCs w:val="28"/>
          <w:lang w:eastAsia="en-US"/>
        </w:rPr>
      </w:pPr>
    </w:p>
    <w:p w:rsidR="00906CA3" w:rsidRDefault="00906CA3" w:rsidP="007B6F06">
      <w:pPr>
        <w:spacing w:before="120" w:after="120" w:line="240" w:lineRule="auto"/>
        <w:ind w:left="1080"/>
        <w:jc w:val="center"/>
        <w:rPr>
          <w:rFonts w:ascii="Times New Roman" w:eastAsia="Calibri" w:hAnsi="Times New Roman" w:cs="Times New Roman"/>
          <w:b/>
          <w:sz w:val="28"/>
          <w:szCs w:val="28"/>
          <w:lang w:eastAsia="en-US"/>
        </w:rPr>
      </w:pPr>
    </w:p>
    <w:p w:rsidR="00906CA3" w:rsidRDefault="00906CA3" w:rsidP="007B6F06">
      <w:pPr>
        <w:spacing w:before="120" w:after="120" w:line="240" w:lineRule="auto"/>
        <w:ind w:left="1080"/>
        <w:jc w:val="center"/>
        <w:rPr>
          <w:rFonts w:ascii="Times New Roman" w:eastAsia="Calibri" w:hAnsi="Times New Roman" w:cs="Times New Roman"/>
          <w:b/>
          <w:sz w:val="28"/>
          <w:szCs w:val="28"/>
          <w:lang w:eastAsia="en-US"/>
        </w:rPr>
      </w:pPr>
    </w:p>
    <w:p w:rsidR="00906CA3" w:rsidRDefault="00906CA3" w:rsidP="007B6F06">
      <w:pPr>
        <w:spacing w:before="120" w:after="120" w:line="240" w:lineRule="auto"/>
        <w:ind w:left="1080"/>
        <w:jc w:val="center"/>
        <w:rPr>
          <w:rFonts w:ascii="Times New Roman" w:eastAsia="Calibri" w:hAnsi="Times New Roman" w:cs="Times New Roman"/>
          <w:b/>
          <w:sz w:val="28"/>
          <w:szCs w:val="28"/>
          <w:lang w:eastAsia="en-US"/>
        </w:rPr>
      </w:pPr>
    </w:p>
    <w:p w:rsidR="00906CA3" w:rsidRDefault="00906CA3" w:rsidP="007B6F06">
      <w:pPr>
        <w:spacing w:before="120" w:after="120" w:line="240" w:lineRule="auto"/>
        <w:ind w:left="1080"/>
        <w:jc w:val="center"/>
        <w:rPr>
          <w:rFonts w:ascii="Times New Roman" w:eastAsia="Calibri" w:hAnsi="Times New Roman" w:cs="Times New Roman"/>
          <w:b/>
          <w:sz w:val="28"/>
          <w:szCs w:val="28"/>
          <w:lang w:eastAsia="en-US"/>
        </w:rPr>
      </w:pPr>
    </w:p>
    <w:p w:rsidR="00906CA3" w:rsidRDefault="00906CA3" w:rsidP="007B6F06">
      <w:pPr>
        <w:spacing w:before="120" w:after="120" w:line="240" w:lineRule="auto"/>
        <w:ind w:left="1080"/>
        <w:jc w:val="center"/>
        <w:rPr>
          <w:rFonts w:ascii="Times New Roman" w:eastAsia="Calibri" w:hAnsi="Times New Roman" w:cs="Times New Roman"/>
          <w:b/>
          <w:sz w:val="28"/>
          <w:szCs w:val="28"/>
          <w:lang w:eastAsia="en-US"/>
        </w:rPr>
      </w:pPr>
    </w:p>
    <w:p w:rsidR="00837820" w:rsidRDefault="00837820" w:rsidP="007B6F06">
      <w:pPr>
        <w:spacing w:before="120" w:after="120" w:line="240" w:lineRule="auto"/>
        <w:ind w:left="1080"/>
        <w:jc w:val="center"/>
        <w:rPr>
          <w:rFonts w:ascii="Times New Roman" w:eastAsia="Calibri" w:hAnsi="Times New Roman" w:cs="Times New Roman"/>
          <w:b/>
          <w:sz w:val="28"/>
          <w:szCs w:val="28"/>
          <w:lang w:eastAsia="en-US"/>
        </w:rPr>
      </w:pPr>
    </w:p>
    <w:p w:rsidR="00837820" w:rsidRDefault="00837820" w:rsidP="007B6F06">
      <w:pPr>
        <w:spacing w:before="120" w:after="120" w:line="240" w:lineRule="auto"/>
        <w:ind w:left="1080"/>
        <w:jc w:val="center"/>
        <w:rPr>
          <w:rFonts w:ascii="Times New Roman" w:eastAsia="Calibri" w:hAnsi="Times New Roman" w:cs="Times New Roman"/>
          <w:b/>
          <w:sz w:val="28"/>
          <w:szCs w:val="28"/>
          <w:lang w:eastAsia="en-US"/>
        </w:rPr>
      </w:pPr>
    </w:p>
    <w:p w:rsidR="00837820" w:rsidRDefault="00837820" w:rsidP="007B6F06">
      <w:pPr>
        <w:spacing w:before="120" w:after="120" w:line="240" w:lineRule="auto"/>
        <w:ind w:left="1080"/>
        <w:jc w:val="center"/>
        <w:rPr>
          <w:rFonts w:ascii="Times New Roman" w:eastAsia="Calibri" w:hAnsi="Times New Roman" w:cs="Times New Roman"/>
          <w:b/>
          <w:sz w:val="28"/>
          <w:szCs w:val="28"/>
          <w:lang w:eastAsia="en-US"/>
        </w:rPr>
      </w:pPr>
    </w:p>
    <w:p w:rsidR="00837820" w:rsidRDefault="00837820" w:rsidP="007B6F06">
      <w:pPr>
        <w:spacing w:before="120" w:after="120" w:line="240" w:lineRule="auto"/>
        <w:ind w:left="1080"/>
        <w:jc w:val="center"/>
        <w:rPr>
          <w:rFonts w:ascii="Times New Roman" w:eastAsia="Calibri" w:hAnsi="Times New Roman" w:cs="Times New Roman"/>
          <w:b/>
          <w:sz w:val="28"/>
          <w:szCs w:val="28"/>
          <w:lang w:eastAsia="en-US"/>
        </w:rPr>
      </w:pPr>
    </w:p>
    <w:p w:rsidR="00837820" w:rsidRPr="007B6F06" w:rsidRDefault="00837820" w:rsidP="007B6F06">
      <w:pPr>
        <w:spacing w:before="120" w:after="120" w:line="240" w:lineRule="auto"/>
        <w:ind w:left="1080"/>
        <w:jc w:val="center"/>
        <w:rPr>
          <w:rFonts w:ascii="Times New Roman" w:eastAsia="Calibri" w:hAnsi="Times New Roman" w:cs="Times New Roman"/>
          <w:b/>
          <w:sz w:val="28"/>
          <w:szCs w:val="28"/>
          <w:lang w:eastAsia="en-US"/>
        </w:rPr>
      </w:pPr>
    </w:p>
    <w:p w:rsidR="007B6F06" w:rsidRPr="007B6F06" w:rsidRDefault="007B6F06" w:rsidP="007B6F06">
      <w:pPr>
        <w:spacing w:before="120" w:after="120" w:line="240" w:lineRule="auto"/>
        <w:ind w:left="1080"/>
        <w:jc w:val="center"/>
        <w:rPr>
          <w:rFonts w:ascii="Times New Roman" w:eastAsia="Calibri" w:hAnsi="Times New Roman" w:cs="Times New Roman"/>
          <w:b/>
          <w:sz w:val="28"/>
          <w:szCs w:val="28"/>
          <w:lang w:eastAsia="en-US"/>
        </w:rPr>
      </w:pPr>
      <w:r w:rsidRPr="007B6F06">
        <w:rPr>
          <w:rFonts w:ascii="Times New Roman" w:eastAsia="Calibri" w:hAnsi="Times New Roman" w:cs="Times New Roman"/>
          <w:b/>
          <w:sz w:val="28"/>
          <w:szCs w:val="28"/>
          <w:lang w:eastAsia="en-US"/>
        </w:rPr>
        <w:lastRenderedPageBreak/>
        <w:t>Сведения о преподавателях учебных предметов</w:t>
      </w:r>
    </w:p>
    <w:tbl>
      <w:tblPr>
        <w:tblW w:w="10612" w:type="dxa"/>
        <w:jc w:val="center"/>
        <w:tblInd w:w="2187" w:type="dxa"/>
        <w:tblLayout w:type="fixed"/>
        <w:tblLook w:val="0000"/>
      </w:tblPr>
      <w:tblGrid>
        <w:gridCol w:w="1628"/>
        <w:gridCol w:w="2642"/>
        <w:gridCol w:w="2410"/>
        <w:gridCol w:w="1843"/>
        <w:gridCol w:w="2089"/>
      </w:tblGrid>
      <w:tr w:rsidR="007B6F06" w:rsidRPr="007B6F06" w:rsidTr="00ED5C57">
        <w:trPr>
          <w:trHeight w:val="2522"/>
          <w:jc w:val="center"/>
        </w:trPr>
        <w:tc>
          <w:tcPr>
            <w:tcW w:w="1628" w:type="dxa"/>
            <w:tcBorders>
              <w:top w:val="single" w:sz="4" w:space="0" w:color="auto"/>
              <w:left w:val="single" w:sz="4" w:space="0" w:color="auto"/>
              <w:bottom w:val="single" w:sz="4" w:space="0" w:color="auto"/>
              <w:right w:val="single" w:sz="4" w:space="0" w:color="auto"/>
            </w:tcBorders>
            <w:vAlign w:val="center"/>
          </w:tcPr>
          <w:p w:rsidR="007B6F06" w:rsidRPr="007B6F06" w:rsidRDefault="007B6F06" w:rsidP="007B6F06">
            <w:pPr>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Ф. И. О.</w:t>
            </w:r>
          </w:p>
        </w:tc>
        <w:tc>
          <w:tcPr>
            <w:tcW w:w="2642" w:type="dxa"/>
            <w:tcBorders>
              <w:top w:val="single" w:sz="4" w:space="0" w:color="auto"/>
              <w:left w:val="single" w:sz="4" w:space="0" w:color="auto"/>
              <w:bottom w:val="single" w:sz="4" w:space="0" w:color="auto"/>
              <w:right w:val="single" w:sz="4" w:space="0" w:color="auto"/>
            </w:tcBorders>
            <w:vAlign w:val="center"/>
          </w:tcPr>
          <w:p w:rsidR="007B6F06" w:rsidRPr="007B6F06" w:rsidRDefault="007B6F06" w:rsidP="007B6F06">
            <w:pPr>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Учебный предмет</w:t>
            </w:r>
          </w:p>
        </w:tc>
        <w:tc>
          <w:tcPr>
            <w:tcW w:w="2410" w:type="dxa"/>
            <w:tcBorders>
              <w:top w:val="single" w:sz="4" w:space="0" w:color="auto"/>
              <w:left w:val="single" w:sz="4" w:space="0" w:color="auto"/>
              <w:bottom w:val="single" w:sz="4" w:space="0" w:color="auto"/>
              <w:right w:val="single" w:sz="4" w:space="0" w:color="auto"/>
            </w:tcBorders>
            <w:vAlign w:val="center"/>
          </w:tcPr>
          <w:p w:rsidR="007B6F06" w:rsidRPr="007B6F06" w:rsidRDefault="007B6F06" w:rsidP="007B6F06">
            <w:pPr>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7B6F06">
              <w:rPr>
                <w:rFonts w:ascii="Times New Roman" w:eastAsia="Calibri" w:hAnsi="Times New Roman" w:cs="Times New Roman"/>
                <w:sz w:val="16"/>
                <w:szCs w:val="24"/>
                <w:vertAlign w:val="superscript"/>
                <w:lang w:eastAsia="en-US"/>
              </w:rPr>
              <w:footnoteReference w:id="5"/>
            </w:r>
          </w:p>
        </w:tc>
        <w:tc>
          <w:tcPr>
            <w:tcW w:w="1843" w:type="dxa"/>
            <w:tcBorders>
              <w:top w:val="single" w:sz="4" w:space="0" w:color="auto"/>
              <w:left w:val="single" w:sz="4" w:space="0" w:color="auto"/>
              <w:bottom w:val="single" w:sz="4" w:space="0" w:color="auto"/>
              <w:right w:val="single" w:sz="4" w:space="0" w:color="auto"/>
            </w:tcBorders>
            <w:vAlign w:val="center"/>
          </w:tcPr>
          <w:p w:rsidR="007B6F06" w:rsidRPr="007B6F06" w:rsidRDefault="007B6F06" w:rsidP="007B6F06">
            <w:pPr>
              <w:jc w:val="center"/>
              <w:rPr>
                <w:rFonts w:ascii="Times New Roman" w:eastAsia="Calibri" w:hAnsi="Times New Roman" w:cs="Times New Roman"/>
                <w:sz w:val="16"/>
                <w:szCs w:val="16"/>
                <w:lang w:eastAsia="en-US"/>
              </w:rPr>
            </w:pPr>
            <w:r w:rsidRPr="007B6F06">
              <w:rPr>
                <w:rFonts w:ascii="Times New Roman" w:eastAsia="Calibri" w:hAnsi="Times New Roman" w:cs="Times New Roman"/>
                <w:sz w:val="16"/>
                <w:szCs w:val="16"/>
                <w:lang w:eastAsia="en-US"/>
              </w:rPr>
              <w:t xml:space="preserve">Удостоверение о </w:t>
            </w:r>
            <w:proofErr w:type="spellStart"/>
            <w:proofErr w:type="gramStart"/>
            <w:r w:rsidRPr="007B6F06">
              <w:rPr>
                <w:rFonts w:ascii="Times New Roman" w:eastAsia="Calibri" w:hAnsi="Times New Roman" w:cs="Times New Roman"/>
                <w:sz w:val="16"/>
                <w:szCs w:val="16"/>
                <w:lang w:eastAsia="en-US"/>
              </w:rPr>
              <w:t>по-вышении</w:t>
            </w:r>
            <w:proofErr w:type="spellEnd"/>
            <w:proofErr w:type="gramEnd"/>
            <w:r w:rsidRPr="007B6F06">
              <w:rPr>
                <w:rFonts w:ascii="Times New Roman" w:eastAsia="Calibri" w:hAnsi="Times New Roman" w:cs="Times New Roman"/>
                <w:sz w:val="16"/>
                <w:szCs w:val="16"/>
                <w:lang w:eastAsia="en-US"/>
              </w:rPr>
              <w:t xml:space="preserve"> квалификации (не реже чем один раз в три года)</w:t>
            </w:r>
            <w:r w:rsidRPr="007B6F06">
              <w:rPr>
                <w:rFonts w:ascii="Times New Roman" w:eastAsia="Calibri" w:hAnsi="Times New Roman" w:cs="Times New Roman"/>
                <w:sz w:val="16"/>
                <w:szCs w:val="24"/>
                <w:vertAlign w:val="superscript"/>
                <w:lang w:eastAsia="en-US"/>
              </w:rPr>
              <w:footnoteReference w:id="6"/>
            </w:r>
          </w:p>
        </w:tc>
        <w:tc>
          <w:tcPr>
            <w:tcW w:w="2089" w:type="dxa"/>
            <w:tcBorders>
              <w:top w:val="single" w:sz="4" w:space="0" w:color="auto"/>
              <w:left w:val="single" w:sz="4" w:space="0" w:color="auto"/>
              <w:bottom w:val="single" w:sz="4" w:space="0" w:color="auto"/>
              <w:right w:val="single" w:sz="4" w:space="0" w:color="auto"/>
            </w:tcBorders>
            <w:vAlign w:val="center"/>
          </w:tcPr>
          <w:p w:rsidR="007B6F06" w:rsidRPr="007B6F06" w:rsidRDefault="007B6F06" w:rsidP="007B6F06">
            <w:pPr>
              <w:jc w:val="center"/>
              <w:rPr>
                <w:rFonts w:ascii="Times New Roman" w:eastAsia="Calibri" w:hAnsi="Times New Roman" w:cs="Times New Roman"/>
                <w:sz w:val="16"/>
                <w:szCs w:val="16"/>
                <w:lang w:eastAsia="en-US"/>
              </w:rPr>
            </w:pPr>
            <w:proofErr w:type="gramStart"/>
            <w:r w:rsidRPr="007B6F06">
              <w:rPr>
                <w:rFonts w:ascii="Times New Roman" w:eastAsia="Calibri" w:hAnsi="Times New Roman" w:cs="Times New Roman"/>
                <w:sz w:val="16"/>
                <w:szCs w:val="16"/>
                <w:lang w:eastAsia="en-US"/>
              </w:rPr>
              <w:t>Оформлен</w:t>
            </w:r>
            <w:proofErr w:type="gramEnd"/>
            <w:r w:rsidRPr="007B6F06">
              <w:rPr>
                <w:rFonts w:ascii="Times New Roman" w:eastAsia="Calibri" w:hAnsi="Times New Roman" w:cs="Times New Roman"/>
                <w:sz w:val="16"/>
                <w:szCs w:val="16"/>
                <w:lang w:eastAsia="en-US"/>
              </w:rPr>
              <w:t xml:space="preserve"> в соответствии с трудовым законодательством (состоит в штате или иное)</w:t>
            </w:r>
          </w:p>
        </w:tc>
      </w:tr>
      <w:tr w:rsidR="007B6F06" w:rsidRPr="007B6F06" w:rsidTr="007B6F06">
        <w:trPr>
          <w:trHeight w:val="180"/>
          <w:jc w:val="center"/>
        </w:trPr>
        <w:tc>
          <w:tcPr>
            <w:tcW w:w="1628"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rPr>
                <w:rFonts w:ascii="Times New Roman" w:eastAsia="Calibri" w:hAnsi="Times New Roman" w:cs="Times New Roman"/>
                <w:b/>
                <w:sz w:val="20"/>
                <w:szCs w:val="20"/>
                <w:lang w:eastAsia="en-US"/>
              </w:rPr>
            </w:pPr>
            <w:r w:rsidRPr="007B6F06">
              <w:rPr>
                <w:rFonts w:ascii="Times New Roman" w:eastAsia="Calibri" w:hAnsi="Times New Roman" w:cs="Times New Roman"/>
                <w:b/>
                <w:sz w:val="20"/>
                <w:szCs w:val="20"/>
                <w:lang w:eastAsia="en-US"/>
              </w:rPr>
              <w:t xml:space="preserve">Пахомова Ольга Владимировна </w:t>
            </w:r>
          </w:p>
        </w:tc>
        <w:tc>
          <w:tcPr>
            <w:tcW w:w="2642"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1.Основы законодательства в сфере дорожного движения</w:t>
            </w:r>
          </w:p>
          <w:p w:rsidR="007B6F06" w:rsidRPr="007B6F06" w:rsidRDefault="007B6F06" w:rsidP="007B6F06">
            <w:pP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2.Психофизиологические основы деятельности водителя.</w:t>
            </w:r>
          </w:p>
          <w:p w:rsidR="007B6F06" w:rsidRPr="007B6F06" w:rsidRDefault="007B6F06" w:rsidP="007B6F06">
            <w:pPr>
              <w:rPr>
                <w:rFonts w:ascii="Times New Roman" w:eastAsia="Calibri" w:hAnsi="Times New Roman"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spacing w:after="0"/>
              <w:rPr>
                <w:rFonts w:ascii="Times New Roman" w:eastAsia="Calibri" w:hAnsi="Times New Roman" w:cs="Times New Roman"/>
                <w:color w:val="FF0000"/>
                <w:sz w:val="20"/>
                <w:szCs w:val="20"/>
                <w:lang w:eastAsia="en-US"/>
              </w:rPr>
            </w:pPr>
            <w:r w:rsidRPr="007B6F06">
              <w:rPr>
                <w:rFonts w:ascii="Times New Roman" w:eastAsia="Calibri" w:hAnsi="Times New Roman" w:cs="Times New Roman"/>
                <w:sz w:val="20"/>
                <w:szCs w:val="20"/>
                <w:lang w:eastAsia="en-US"/>
              </w:rPr>
              <w:t>Высшее профессиональное образование</w:t>
            </w:r>
            <w:r w:rsidRPr="007B6F06">
              <w:rPr>
                <w:rFonts w:ascii="Times New Roman" w:eastAsia="Calibri" w:hAnsi="Times New Roman" w:cs="Times New Roman"/>
                <w:color w:val="FF0000"/>
                <w:sz w:val="20"/>
                <w:szCs w:val="20"/>
                <w:lang w:eastAsia="en-US"/>
              </w:rPr>
              <w:t xml:space="preserve">. </w:t>
            </w:r>
            <w:r w:rsidRPr="007B6F06">
              <w:rPr>
                <w:rFonts w:ascii="Times New Roman" w:eastAsia="Calibri" w:hAnsi="Times New Roman" w:cs="Times New Roman"/>
                <w:color w:val="000000"/>
                <w:sz w:val="20"/>
                <w:szCs w:val="20"/>
                <w:lang w:eastAsia="en-US"/>
              </w:rPr>
              <w:t xml:space="preserve">Оренбургский государственный университет, </w:t>
            </w:r>
          </w:p>
          <w:p w:rsidR="007B6F06" w:rsidRPr="007B6F06" w:rsidRDefault="007B6F06" w:rsidP="007B6F06">
            <w:pPr>
              <w:spacing w:after="0"/>
              <w:rPr>
                <w:rFonts w:ascii="Times New Roman" w:eastAsia="Calibri" w:hAnsi="Times New Roman" w:cs="Times New Roman"/>
                <w:color w:val="000000"/>
                <w:sz w:val="20"/>
                <w:szCs w:val="20"/>
                <w:lang w:eastAsia="en-US"/>
              </w:rPr>
            </w:pPr>
            <w:r w:rsidRPr="007B6F06">
              <w:rPr>
                <w:rFonts w:ascii="Times New Roman" w:eastAsia="Calibri" w:hAnsi="Times New Roman" w:cs="Times New Roman"/>
                <w:color w:val="000000"/>
                <w:sz w:val="20"/>
                <w:szCs w:val="20"/>
                <w:lang w:eastAsia="en-US"/>
              </w:rPr>
              <w:t>Диплом ИВС № 0292517</w:t>
            </w:r>
          </w:p>
          <w:p w:rsidR="007B6F06" w:rsidRPr="007B6F06" w:rsidRDefault="007B6F06" w:rsidP="007B6F06">
            <w:pPr>
              <w:spacing w:after="0"/>
              <w:rPr>
                <w:rFonts w:ascii="Times New Roman" w:eastAsia="Calibri" w:hAnsi="Times New Roman" w:cs="Times New Roman"/>
                <w:color w:val="000000"/>
                <w:sz w:val="20"/>
                <w:szCs w:val="20"/>
                <w:lang w:eastAsia="en-US"/>
              </w:rPr>
            </w:pPr>
            <w:r w:rsidRPr="007B6F06">
              <w:rPr>
                <w:rFonts w:ascii="Times New Roman" w:eastAsia="Calibri" w:hAnsi="Times New Roman" w:cs="Times New Roman"/>
                <w:color w:val="000000"/>
                <w:sz w:val="20"/>
                <w:szCs w:val="20"/>
                <w:lang w:eastAsia="en-US"/>
              </w:rPr>
              <w:t>Преподаватель дошкольной педагогики и психологии по специальности «Дошкольная педагогика и психология»</w:t>
            </w:r>
          </w:p>
        </w:tc>
        <w:tc>
          <w:tcPr>
            <w:tcW w:w="1843"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Удостоверение  о повышении квалификации     № 5624</w:t>
            </w:r>
            <w:r w:rsidR="00C130AC">
              <w:rPr>
                <w:rFonts w:ascii="Times New Roman" w:eastAsia="Calibri" w:hAnsi="Times New Roman" w:cs="Times New Roman"/>
                <w:sz w:val="20"/>
                <w:szCs w:val="20"/>
                <w:lang w:eastAsia="en-US"/>
              </w:rPr>
              <w:t>10427460 от 17.10.2020</w:t>
            </w:r>
            <w:r w:rsidRPr="007B6F06">
              <w:rPr>
                <w:rFonts w:ascii="Times New Roman" w:eastAsia="Calibri" w:hAnsi="Times New Roman" w:cs="Times New Roman"/>
                <w:sz w:val="20"/>
                <w:szCs w:val="20"/>
                <w:lang w:eastAsia="en-US"/>
              </w:rPr>
              <w:t xml:space="preserve"> г.</w:t>
            </w:r>
          </w:p>
          <w:p w:rsidR="007B6F06" w:rsidRPr="007B6F06" w:rsidRDefault="007B6F06" w:rsidP="007B6F06">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ГАПОУ «Техникум транспорта г</w:t>
            </w:r>
            <w:proofErr w:type="gramStart"/>
            <w:r w:rsidRPr="007B6F06">
              <w:rPr>
                <w:rFonts w:ascii="Times New Roman" w:eastAsia="Calibri" w:hAnsi="Times New Roman" w:cs="Times New Roman"/>
                <w:sz w:val="20"/>
                <w:szCs w:val="20"/>
                <w:lang w:eastAsia="en-US"/>
              </w:rPr>
              <w:t>.О</w:t>
            </w:r>
            <w:proofErr w:type="gramEnd"/>
            <w:r w:rsidRPr="007B6F06">
              <w:rPr>
                <w:rFonts w:ascii="Times New Roman" w:eastAsia="Calibri" w:hAnsi="Times New Roman" w:cs="Times New Roman"/>
                <w:sz w:val="20"/>
                <w:szCs w:val="20"/>
                <w:lang w:eastAsia="en-US"/>
              </w:rPr>
              <w:t xml:space="preserve">рска Героя России С.А. </w:t>
            </w:r>
            <w:proofErr w:type="spellStart"/>
            <w:r w:rsidRPr="007B6F06">
              <w:rPr>
                <w:rFonts w:ascii="Times New Roman" w:eastAsia="Calibri" w:hAnsi="Times New Roman" w:cs="Times New Roman"/>
                <w:sz w:val="20"/>
                <w:szCs w:val="20"/>
                <w:lang w:eastAsia="en-US"/>
              </w:rPr>
              <w:t>Солнечникова</w:t>
            </w:r>
            <w:proofErr w:type="spellEnd"/>
            <w:r w:rsidRPr="007B6F06">
              <w:rPr>
                <w:rFonts w:ascii="Times New Roman" w:eastAsia="Calibri" w:hAnsi="Times New Roman" w:cs="Times New Roman"/>
                <w:sz w:val="20"/>
                <w:szCs w:val="20"/>
                <w:lang w:eastAsia="en-US"/>
              </w:rPr>
              <w:t>»</w:t>
            </w:r>
            <w:r w:rsidRPr="007B6F06">
              <w:rPr>
                <w:rFonts w:ascii="Times New Roman" w:eastAsia="Calibri" w:hAnsi="Times New Roman" w:cs="Times New Roman"/>
                <w:color w:val="FF0000"/>
                <w:sz w:val="20"/>
                <w:szCs w:val="20"/>
                <w:lang w:eastAsia="en-US"/>
              </w:rPr>
              <w:t xml:space="preserve"> </w:t>
            </w:r>
          </w:p>
        </w:tc>
        <w:tc>
          <w:tcPr>
            <w:tcW w:w="2089"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Состоит в штате </w:t>
            </w:r>
          </w:p>
          <w:p w:rsidR="007B6F06" w:rsidRPr="007B6F06" w:rsidRDefault="007B6F06" w:rsidP="007B6F06">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Внешний совместитель</w:t>
            </w:r>
          </w:p>
        </w:tc>
      </w:tr>
      <w:tr w:rsidR="007B6F06" w:rsidRPr="007B6F06" w:rsidTr="00ED5C57">
        <w:trPr>
          <w:trHeight w:val="3985"/>
          <w:jc w:val="center"/>
        </w:trPr>
        <w:tc>
          <w:tcPr>
            <w:tcW w:w="1628" w:type="dxa"/>
            <w:tcBorders>
              <w:top w:val="single" w:sz="4" w:space="0" w:color="auto"/>
              <w:left w:val="single" w:sz="4" w:space="0" w:color="auto"/>
              <w:bottom w:val="single" w:sz="4" w:space="0" w:color="auto"/>
              <w:right w:val="single" w:sz="4" w:space="0" w:color="auto"/>
            </w:tcBorders>
          </w:tcPr>
          <w:p w:rsidR="007B6F06" w:rsidRPr="007B6F06" w:rsidRDefault="00203AE1" w:rsidP="00203AE1">
            <w:pPr>
              <w:rPr>
                <w:rFonts w:ascii="Times New Roman" w:eastAsia="Calibri" w:hAnsi="Times New Roman" w:cs="Times New Roman"/>
                <w:b/>
                <w:sz w:val="20"/>
                <w:szCs w:val="20"/>
                <w:lang w:eastAsia="en-US"/>
              </w:rPr>
            </w:pPr>
            <w:proofErr w:type="spellStart"/>
            <w:r>
              <w:rPr>
                <w:rFonts w:ascii="Times New Roman" w:eastAsia="Calibri" w:hAnsi="Times New Roman" w:cs="Times New Roman"/>
                <w:b/>
                <w:sz w:val="20"/>
                <w:szCs w:val="20"/>
                <w:lang w:eastAsia="en-US"/>
              </w:rPr>
              <w:t>Ермашов</w:t>
            </w:r>
            <w:proofErr w:type="spellEnd"/>
            <w:r>
              <w:rPr>
                <w:rFonts w:ascii="Times New Roman" w:eastAsia="Calibri" w:hAnsi="Times New Roman" w:cs="Times New Roman"/>
                <w:b/>
                <w:sz w:val="20"/>
                <w:szCs w:val="20"/>
                <w:lang w:eastAsia="en-US"/>
              </w:rPr>
              <w:t xml:space="preserve"> Сергей Яковлевич</w:t>
            </w:r>
            <w:r w:rsidR="007B6F06" w:rsidRPr="007B6F06">
              <w:rPr>
                <w:rFonts w:ascii="Times New Roman" w:eastAsia="Calibri" w:hAnsi="Times New Roman" w:cs="Times New Roman"/>
                <w:b/>
                <w:sz w:val="20"/>
                <w:szCs w:val="20"/>
                <w:lang w:eastAsia="en-US"/>
              </w:rPr>
              <w:t xml:space="preserve"> </w:t>
            </w:r>
          </w:p>
        </w:tc>
        <w:tc>
          <w:tcPr>
            <w:tcW w:w="2642"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1. Устройство и техническое обслуживание ТС категории «В» как объектов управления</w:t>
            </w:r>
          </w:p>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2. Основы управления ТС</w:t>
            </w:r>
          </w:p>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3.Организация и выполнение грузовых перевозок автомобильным транспортом</w:t>
            </w:r>
          </w:p>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4.Организация и выполнение пассажирских перевозок автомобильным транспортом</w:t>
            </w:r>
          </w:p>
          <w:p w:rsidR="007B6F06" w:rsidRPr="007B6F06" w:rsidRDefault="007B6F06" w:rsidP="00ED5C57">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5. Основы управления ТС категории «В»</w:t>
            </w:r>
          </w:p>
        </w:tc>
        <w:tc>
          <w:tcPr>
            <w:tcW w:w="2410" w:type="dxa"/>
            <w:tcBorders>
              <w:top w:val="single" w:sz="4" w:space="0" w:color="auto"/>
              <w:left w:val="single" w:sz="4" w:space="0" w:color="auto"/>
              <w:bottom w:val="single" w:sz="4" w:space="0" w:color="auto"/>
              <w:right w:val="single" w:sz="4" w:space="0" w:color="auto"/>
            </w:tcBorders>
          </w:tcPr>
          <w:p w:rsidR="007B6F06" w:rsidRPr="007B6F06" w:rsidRDefault="002C226A" w:rsidP="007B6F06">
            <w:pPr>
              <w:rPr>
                <w:rFonts w:ascii="Times New Roman" w:eastAsia="Calibri" w:hAnsi="Times New Roman" w:cs="Times New Roman"/>
                <w:color w:val="000000"/>
                <w:sz w:val="20"/>
                <w:szCs w:val="20"/>
                <w:lang w:eastAsia="en-US"/>
              </w:rPr>
            </w:pPr>
            <w:r w:rsidRPr="002C226A">
              <w:rPr>
                <w:rFonts w:ascii="Times New Roman" w:eastAsia="Calibri" w:hAnsi="Times New Roman" w:cs="Times New Roman"/>
                <w:bCs/>
                <w:sz w:val="20"/>
                <w:szCs w:val="20"/>
                <w:lang w:eastAsia="en-US"/>
              </w:rPr>
              <w:t xml:space="preserve">Высшее </w:t>
            </w:r>
            <w:r w:rsidR="007B6F06" w:rsidRPr="002C226A">
              <w:rPr>
                <w:rFonts w:ascii="Times New Roman" w:eastAsia="Calibri" w:hAnsi="Times New Roman" w:cs="Times New Roman"/>
                <w:bCs/>
                <w:sz w:val="20"/>
                <w:szCs w:val="20"/>
                <w:lang w:eastAsia="en-US"/>
              </w:rPr>
              <w:t>образование</w:t>
            </w:r>
            <w:r w:rsidR="007B6F06" w:rsidRPr="007B6F06">
              <w:rPr>
                <w:rFonts w:ascii="Times New Roman" w:eastAsia="Calibri" w:hAnsi="Times New Roman" w:cs="Times New Roman"/>
                <w:color w:val="000000"/>
                <w:sz w:val="20"/>
                <w:szCs w:val="20"/>
                <w:lang w:eastAsia="en-US"/>
              </w:rPr>
              <w:t xml:space="preserve"> Оренбургский </w:t>
            </w:r>
            <w:r>
              <w:rPr>
                <w:rFonts w:ascii="Times New Roman" w:eastAsia="Calibri" w:hAnsi="Times New Roman" w:cs="Times New Roman"/>
                <w:color w:val="000000"/>
                <w:sz w:val="20"/>
                <w:szCs w:val="20"/>
                <w:lang w:eastAsia="en-US"/>
              </w:rPr>
              <w:t>государственный университет</w:t>
            </w:r>
          </w:p>
          <w:p w:rsidR="007B6F06" w:rsidRPr="007B6F06" w:rsidRDefault="007B6F06" w:rsidP="007B6F06">
            <w:pPr>
              <w:rPr>
                <w:rFonts w:ascii="Times New Roman" w:eastAsia="Calibri" w:hAnsi="Times New Roman" w:cs="Times New Roman"/>
                <w:color w:val="000000"/>
                <w:sz w:val="20"/>
                <w:szCs w:val="20"/>
                <w:lang w:eastAsia="en-US"/>
              </w:rPr>
            </w:pPr>
            <w:r w:rsidRPr="007B6F06">
              <w:rPr>
                <w:rFonts w:ascii="Times New Roman" w:eastAsia="Calibri" w:hAnsi="Times New Roman" w:cs="Times New Roman"/>
                <w:color w:val="000000"/>
                <w:sz w:val="20"/>
                <w:szCs w:val="20"/>
                <w:lang w:eastAsia="en-US"/>
              </w:rPr>
              <w:t xml:space="preserve">Диплом    </w:t>
            </w:r>
            <w:r w:rsidR="002C226A">
              <w:rPr>
                <w:rFonts w:ascii="Times New Roman" w:eastAsia="Calibri" w:hAnsi="Times New Roman" w:cs="Times New Roman"/>
                <w:color w:val="000000"/>
                <w:sz w:val="20"/>
                <w:szCs w:val="20"/>
                <w:lang w:eastAsia="en-US"/>
              </w:rPr>
              <w:t>№ 17045</w:t>
            </w:r>
          </w:p>
          <w:p w:rsidR="007B6F06" w:rsidRPr="007B6F06" w:rsidRDefault="002C226A" w:rsidP="007B6F06">
            <w:pP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«Педагогическое образование»</w:t>
            </w:r>
            <w:r w:rsidR="00B1153B">
              <w:rPr>
                <w:rFonts w:ascii="Times New Roman" w:eastAsia="Calibri" w:hAnsi="Times New Roman" w:cs="Times New Roman"/>
                <w:color w:val="000000"/>
                <w:sz w:val="20"/>
                <w:szCs w:val="20"/>
                <w:lang w:eastAsia="en-US"/>
              </w:rPr>
              <w:t xml:space="preserve">, Квалификация </w:t>
            </w:r>
            <w:proofErr w:type="gramStart"/>
            <w:r w:rsidR="00B1153B">
              <w:rPr>
                <w:rFonts w:ascii="Times New Roman" w:eastAsia="Calibri" w:hAnsi="Times New Roman" w:cs="Times New Roman"/>
                <w:color w:val="000000"/>
                <w:sz w:val="20"/>
                <w:szCs w:val="20"/>
                <w:lang w:eastAsia="en-US"/>
              </w:rPr>
              <w:t>-п</w:t>
            </w:r>
            <w:proofErr w:type="gramEnd"/>
            <w:r w:rsidR="00B1153B">
              <w:rPr>
                <w:rFonts w:ascii="Times New Roman" w:eastAsia="Calibri" w:hAnsi="Times New Roman" w:cs="Times New Roman"/>
                <w:color w:val="000000"/>
                <w:sz w:val="20"/>
                <w:szCs w:val="20"/>
                <w:lang w:eastAsia="en-US"/>
              </w:rPr>
              <w:t>реподаватель педагогики</w:t>
            </w:r>
          </w:p>
          <w:p w:rsidR="007B6F06" w:rsidRPr="007B6F06" w:rsidRDefault="007B6F06" w:rsidP="007B6F06">
            <w:pPr>
              <w:jc w:val="center"/>
              <w:rPr>
                <w:rFonts w:ascii="Times New Roman" w:eastAsia="Calibri" w:hAnsi="Times New Roman" w:cs="Times New Roman"/>
                <w:color w:val="FF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7B6F06" w:rsidRPr="00897860" w:rsidRDefault="007B6F06" w:rsidP="007B6F06">
            <w:pPr>
              <w:spacing w:after="0"/>
              <w:jc w:val="center"/>
              <w:rPr>
                <w:rFonts w:ascii="Times New Roman" w:eastAsia="Calibri" w:hAnsi="Times New Roman" w:cs="Times New Roman"/>
                <w:sz w:val="20"/>
                <w:szCs w:val="20"/>
                <w:lang w:eastAsia="en-US"/>
              </w:rPr>
            </w:pPr>
            <w:r w:rsidRPr="00897860">
              <w:rPr>
                <w:rFonts w:ascii="Times New Roman" w:eastAsia="Calibri" w:hAnsi="Times New Roman" w:cs="Times New Roman"/>
                <w:sz w:val="20"/>
                <w:szCs w:val="20"/>
                <w:lang w:eastAsia="en-US"/>
              </w:rPr>
              <w:t>Удостоверение  о</w:t>
            </w:r>
            <w:r w:rsidR="00E125AE" w:rsidRPr="00897860">
              <w:rPr>
                <w:rFonts w:ascii="Times New Roman" w:eastAsia="Calibri" w:hAnsi="Times New Roman" w:cs="Times New Roman"/>
                <w:sz w:val="20"/>
                <w:szCs w:val="20"/>
                <w:lang w:eastAsia="en-US"/>
              </w:rPr>
              <w:t xml:space="preserve"> повышении</w:t>
            </w:r>
            <w:r w:rsidRPr="00897860">
              <w:rPr>
                <w:rFonts w:ascii="Times New Roman" w:eastAsia="Calibri" w:hAnsi="Times New Roman" w:cs="Times New Roman"/>
                <w:sz w:val="20"/>
                <w:szCs w:val="20"/>
                <w:lang w:eastAsia="en-US"/>
              </w:rPr>
              <w:t xml:space="preserve"> квалификации №</w:t>
            </w:r>
            <w:r w:rsidR="00897860" w:rsidRPr="00897860">
              <w:rPr>
                <w:rFonts w:ascii="Times New Roman" w:eastAsia="Calibri" w:hAnsi="Times New Roman" w:cs="Times New Roman"/>
                <w:sz w:val="20"/>
                <w:szCs w:val="20"/>
                <w:lang w:eastAsia="en-US"/>
              </w:rPr>
              <w:t>612412545344</w:t>
            </w:r>
            <w:r w:rsidR="00E125AE" w:rsidRPr="00897860">
              <w:rPr>
                <w:rFonts w:ascii="Times New Roman" w:eastAsia="Calibri" w:hAnsi="Times New Roman" w:cs="Times New Roman"/>
                <w:sz w:val="20"/>
                <w:szCs w:val="20"/>
                <w:lang w:eastAsia="en-US"/>
              </w:rPr>
              <w:t xml:space="preserve">  от </w:t>
            </w:r>
            <w:r w:rsidR="00897860" w:rsidRPr="00897860">
              <w:rPr>
                <w:rFonts w:ascii="Times New Roman" w:eastAsia="Calibri" w:hAnsi="Times New Roman" w:cs="Times New Roman"/>
                <w:sz w:val="20"/>
                <w:szCs w:val="20"/>
                <w:lang w:eastAsia="en-US"/>
              </w:rPr>
              <w:t>01.09</w:t>
            </w:r>
            <w:r w:rsidRPr="00897860">
              <w:rPr>
                <w:rFonts w:ascii="Times New Roman" w:eastAsia="Calibri" w:hAnsi="Times New Roman" w:cs="Times New Roman"/>
                <w:sz w:val="20"/>
                <w:szCs w:val="20"/>
                <w:lang w:eastAsia="en-US"/>
              </w:rPr>
              <w:t>.20</w:t>
            </w:r>
            <w:r w:rsidR="00E125AE" w:rsidRPr="00897860">
              <w:rPr>
                <w:rFonts w:ascii="Times New Roman" w:eastAsia="Calibri" w:hAnsi="Times New Roman" w:cs="Times New Roman"/>
                <w:sz w:val="20"/>
                <w:szCs w:val="20"/>
                <w:lang w:eastAsia="en-US"/>
              </w:rPr>
              <w:t>20</w:t>
            </w:r>
            <w:r w:rsidRPr="00897860">
              <w:rPr>
                <w:rFonts w:ascii="Times New Roman" w:eastAsia="Calibri" w:hAnsi="Times New Roman" w:cs="Times New Roman"/>
                <w:sz w:val="20"/>
                <w:szCs w:val="20"/>
                <w:lang w:eastAsia="en-US"/>
              </w:rPr>
              <w:t xml:space="preserve"> г</w:t>
            </w:r>
          </w:p>
          <w:p w:rsidR="007B6F06" w:rsidRPr="007B6F06" w:rsidRDefault="00897860" w:rsidP="00897860">
            <w:pPr>
              <w:spacing w:after="0"/>
              <w:jc w:val="center"/>
              <w:rPr>
                <w:rFonts w:ascii="Times New Roman" w:eastAsia="Calibri" w:hAnsi="Times New Roman" w:cs="Times New Roman"/>
                <w:sz w:val="20"/>
                <w:szCs w:val="20"/>
                <w:lang w:eastAsia="en-US"/>
              </w:rPr>
            </w:pPr>
            <w:r w:rsidRPr="00897860">
              <w:rPr>
                <w:rFonts w:ascii="Times New Roman" w:eastAsia="Calibri" w:hAnsi="Times New Roman" w:cs="Times New Roman"/>
                <w:sz w:val="20"/>
                <w:szCs w:val="20"/>
                <w:lang w:eastAsia="en-US"/>
              </w:rPr>
              <w:t xml:space="preserve">ЧОУДПО </w:t>
            </w:r>
            <w:r w:rsidR="007B6F06" w:rsidRPr="00897860">
              <w:rPr>
                <w:rFonts w:ascii="Times New Roman" w:eastAsia="Calibri" w:hAnsi="Times New Roman" w:cs="Times New Roman"/>
                <w:sz w:val="20"/>
                <w:szCs w:val="20"/>
                <w:lang w:eastAsia="en-US"/>
              </w:rPr>
              <w:t>«</w:t>
            </w:r>
            <w:r w:rsidRPr="00897860">
              <w:rPr>
                <w:rFonts w:ascii="Times New Roman" w:eastAsia="Calibri" w:hAnsi="Times New Roman" w:cs="Times New Roman"/>
                <w:sz w:val="20"/>
                <w:szCs w:val="20"/>
                <w:lang w:eastAsia="en-US"/>
              </w:rPr>
              <w:t>Институт переподготовки и повышения квалификации</w:t>
            </w:r>
            <w:r w:rsidR="007B6F06" w:rsidRPr="00897860">
              <w:rPr>
                <w:rFonts w:ascii="Times New Roman" w:eastAsia="Calibri" w:hAnsi="Times New Roman" w:cs="Times New Roman"/>
                <w:sz w:val="20"/>
                <w:szCs w:val="20"/>
                <w:lang w:eastAsia="en-US"/>
              </w:rPr>
              <w:t>»</w:t>
            </w:r>
          </w:p>
        </w:tc>
        <w:tc>
          <w:tcPr>
            <w:tcW w:w="2089"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Состоит в штате</w:t>
            </w:r>
          </w:p>
          <w:p w:rsidR="007B6F06" w:rsidRPr="007B6F06" w:rsidRDefault="007B6F06" w:rsidP="007B6F06">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Внешний совместитель</w:t>
            </w:r>
          </w:p>
        </w:tc>
      </w:tr>
      <w:tr w:rsidR="007B6F06" w:rsidRPr="007B6F06" w:rsidTr="007B6F06">
        <w:trPr>
          <w:trHeight w:val="180"/>
          <w:jc w:val="center"/>
        </w:trPr>
        <w:tc>
          <w:tcPr>
            <w:tcW w:w="1628"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rPr>
                <w:rFonts w:ascii="Times New Roman" w:eastAsia="Calibri" w:hAnsi="Times New Roman" w:cs="Times New Roman"/>
                <w:b/>
                <w:sz w:val="20"/>
                <w:szCs w:val="20"/>
                <w:lang w:eastAsia="en-US"/>
              </w:rPr>
            </w:pPr>
            <w:proofErr w:type="spellStart"/>
            <w:r w:rsidRPr="007B6F06">
              <w:rPr>
                <w:rFonts w:ascii="Times New Roman" w:eastAsia="Calibri" w:hAnsi="Times New Roman" w:cs="Times New Roman"/>
                <w:b/>
                <w:sz w:val="20"/>
                <w:szCs w:val="20"/>
                <w:lang w:eastAsia="en-US"/>
              </w:rPr>
              <w:t>Умурзаков</w:t>
            </w:r>
            <w:proofErr w:type="spellEnd"/>
            <w:r w:rsidRPr="007B6F06">
              <w:rPr>
                <w:rFonts w:ascii="Times New Roman" w:eastAsia="Calibri" w:hAnsi="Times New Roman" w:cs="Times New Roman"/>
                <w:b/>
                <w:sz w:val="20"/>
                <w:szCs w:val="20"/>
                <w:lang w:eastAsia="en-US"/>
              </w:rPr>
              <w:t xml:space="preserve"> </w:t>
            </w:r>
            <w:proofErr w:type="spellStart"/>
            <w:r w:rsidRPr="007B6F06">
              <w:rPr>
                <w:rFonts w:ascii="Times New Roman" w:eastAsia="Calibri" w:hAnsi="Times New Roman" w:cs="Times New Roman"/>
                <w:b/>
                <w:sz w:val="20"/>
                <w:szCs w:val="20"/>
                <w:lang w:eastAsia="en-US"/>
              </w:rPr>
              <w:t>Данияр</w:t>
            </w:r>
            <w:proofErr w:type="spellEnd"/>
            <w:r w:rsidRPr="007B6F06">
              <w:rPr>
                <w:rFonts w:ascii="Times New Roman" w:eastAsia="Calibri" w:hAnsi="Times New Roman" w:cs="Times New Roman"/>
                <w:b/>
                <w:sz w:val="20"/>
                <w:szCs w:val="20"/>
                <w:lang w:eastAsia="en-US"/>
              </w:rPr>
              <w:t xml:space="preserve"> </w:t>
            </w:r>
            <w:proofErr w:type="spellStart"/>
            <w:r w:rsidRPr="007B6F06">
              <w:rPr>
                <w:rFonts w:ascii="Times New Roman" w:eastAsia="Calibri" w:hAnsi="Times New Roman" w:cs="Times New Roman"/>
                <w:b/>
                <w:sz w:val="20"/>
                <w:szCs w:val="20"/>
                <w:lang w:eastAsia="en-US"/>
              </w:rPr>
              <w:t>Аскарбекович</w:t>
            </w:r>
            <w:proofErr w:type="spellEnd"/>
          </w:p>
        </w:tc>
        <w:tc>
          <w:tcPr>
            <w:tcW w:w="2642"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jc w:val="both"/>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1.Первая медицинская помощь при ДТП</w:t>
            </w:r>
          </w:p>
          <w:p w:rsidR="007B6F06" w:rsidRPr="007B6F06" w:rsidRDefault="007B6F06" w:rsidP="007B6F06">
            <w:pPr>
              <w:jc w:val="both"/>
              <w:rPr>
                <w:rFonts w:ascii="Times New Roman" w:eastAsia="Calibri" w:hAnsi="Times New Roman"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Высшее образование Самарский военно-медицинский  институт МОРФ </w:t>
            </w:r>
          </w:p>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Диплом ВСВ 1619282 </w:t>
            </w:r>
          </w:p>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от 16.06.2007г</w:t>
            </w:r>
          </w:p>
          <w:p w:rsidR="007B6F06" w:rsidRPr="007B6F06" w:rsidRDefault="007B6F06" w:rsidP="007B6F06">
            <w:pPr>
              <w:spacing w:after="0"/>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Врач</w:t>
            </w:r>
          </w:p>
        </w:tc>
        <w:tc>
          <w:tcPr>
            <w:tcW w:w="1843" w:type="dxa"/>
            <w:tcBorders>
              <w:top w:val="single" w:sz="4" w:space="0" w:color="auto"/>
              <w:left w:val="single" w:sz="4" w:space="0" w:color="auto"/>
              <w:bottom w:val="single" w:sz="4" w:space="0" w:color="auto"/>
              <w:right w:val="single" w:sz="4" w:space="0" w:color="auto"/>
            </w:tcBorders>
          </w:tcPr>
          <w:p w:rsidR="001179CC" w:rsidRPr="007B6F06" w:rsidRDefault="001179CC" w:rsidP="001179CC">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Удостоверение  о</w:t>
            </w:r>
            <w:r>
              <w:rPr>
                <w:rFonts w:ascii="Times New Roman" w:eastAsia="Calibri" w:hAnsi="Times New Roman" w:cs="Times New Roman"/>
                <w:sz w:val="20"/>
                <w:szCs w:val="20"/>
                <w:lang w:eastAsia="en-US"/>
              </w:rPr>
              <w:t xml:space="preserve"> повышении</w:t>
            </w:r>
            <w:r w:rsidRPr="007B6F06">
              <w:rPr>
                <w:rFonts w:ascii="Times New Roman" w:eastAsia="Calibri" w:hAnsi="Times New Roman" w:cs="Times New Roman"/>
                <w:sz w:val="20"/>
                <w:szCs w:val="20"/>
                <w:lang w:eastAsia="en-US"/>
              </w:rPr>
              <w:t xml:space="preserve"> квалификации №5624</w:t>
            </w:r>
            <w:r>
              <w:rPr>
                <w:rFonts w:ascii="Times New Roman" w:eastAsia="Calibri" w:hAnsi="Times New Roman" w:cs="Times New Roman"/>
                <w:sz w:val="20"/>
                <w:szCs w:val="20"/>
                <w:lang w:eastAsia="en-US"/>
              </w:rPr>
              <w:t>10427461  от 17.10</w:t>
            </w:r>
            <w:r w:rsidRPr="007B6F06">
              <w:rPr>
                <w:rFonts w:ascii="Times New Roman" w:eastAsia="Calibri" w:hAnsi="Times New Roman" w:cs="Times New Roman"/>
                <w:sz w:val="20"/>
                <w:szCs w:val="20"/>
                <w:lang w:eastAsia="en-US"/>
              </w:rPr>
              <w:t>.20</w:t>
            </w:r>
            <w:r>
              <w:rPr>
                <w:rFonts w:ascii="Times New Roman" w:eastAsia="Calibri" w:hAnsi="Times New Roman" w:cs="Times New Roman"/>
                <w:sz w:val="20"/>
                <w:szCs w:val="20"/>
                <w:lang w:eastAsia="en-US"/>
              </w:rPr>
              <w:t>20</w:t>
            </w:r>
            <w:r w:rsidRPr="007B6F06">
              <w:rPr>
                <w:rFonts w:ascii="Times New Roman" w:eastAsia="Calibri" w:hAnsi="Times New Roman" w:cs="Times New Roman"/>
                <w:sz w:val="20"/>
                <w:szCs w:val="20"/>
                <w:lang w:eastAsia="en-US"/>
              </w:rPr>
              <w:t xml:space="preserve"> г</w:t>
            </w:r>
          </w:p>
          <w:p w:rsidR="007B6F06" w:rsidRPr="007B6F06" w:rsidRDefault="001179CC" w:rsidP="001179CC">
            <w:pPr>
              <w:spacing w:after="0"/>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 xml:space="preserve">ГАПОУ «Техникум транспорта </w:t>
            </w:r>
            <w:r>
              <w:rPr>
                <w:rFonts w:ascii="Times New Roman" w:eastAsia="Calibri" w:hAnsi="Times New Roman" w:cs="Times New Roman"/>
                <w:sz w:val="20"/>
                <w:szCs w:val="20"/>
                <w:lang w:eastAsia="en-US"/>
              </w:rPr>
              <w:t xml:space="preserve">                   </w:t>
            </w:r>
            <w:proofErr w:type="gramStart"/>
            <w:r w:rsidRPr="007B6F06">
              <w:rPr>
                <w:rFonts w:ascii="Times New Roman" w:eastAsia="Calibri" w:hAnsi="Times New Roman" w:cs="Times New Roman"/>
                <w:sz w:val="20"/>
                <w:szCs w:val="20"/>
                <w:lang w:eastAsia="en-US"/>
              </w:rPr>
              <w:t>г</w:t>
            </w:r>
            <w:proofErr w:type="gramEnd"/>
            <w:r w:rsidRPr="007B6F06">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 xml:space="preserve"> </w:t>
            </w:r>
            <w:r w:rsidRPr="007B6F06">
              <w:rPr>
                <w:rFonts w:ascii="Times New Roman" w:eastAsia="Calibri" w:hAnsi="Times New Roman" w:cs="Times New Roman"/>
                <w:sz w:val="20"/>
                <w:szCs w:val="20"/>
                <w:lang w:eastAsia="en-US"/>
              </w:rPr>
              <w:t xml:space="preserve">Орска Героя России С.А. </w:t>
            </w:r>
            <w:proofErr w:type="spellStart"/>
            <w:r w:rsidRPr="007B6F06">
              <w:rPr>
                <w:rFonts w:ascii="Times New Roman" w:eastAsia="Calibri" w:hAnsi="Times New Roman" w:cs="Times New Roman"/>
                <w:sz w:val="20"/>
                <w:szCs w:val="20"/>
                <w:lang w:eastAsia="en-US"/>
              </w:rPr>
              <w:t>Солнечникова</w:t>
            </w:r>
            <w:proofErr w:type="spellEnd"/>
            <w:r w:rsidRPr="007B6F06">
              <w:rPr>
                <w:rFonts w:ascii="Times New Roman" w:eastAsia="Calibri" w:hAnsi="Times New Roman" w:cs="Times New Roman"/>
                <w:sz w:val="20"/>
                <w:szCs w:val="20"/>
                <w:lang w:eastAsia="en-US"/>
              </w:rPr>
              <w:t>»</w:t>
            </w:r>
          </w:p>
        </w:tc>
        <w:tc>
          <w:tcPr>
            <w:tcW w:w="2089" w:type="dxa"/>
            <w:tcBorders>
              <w:top w:val="single" w:sz="4" w:space="0" w:color="auto"/>
              <w:left w:val="single" w:sz="4" w:space="0" w:color="auto"/>
              <w:bottom w:val="single" w:sz="4" w:space="0" w:color="auto"/>
              <w:right w:val="single" w:sz="4" w:space="0" w:color="auto"/>
            </w:tcBorders>
          </w:tcPr>
          <w:p w:rsidR="007B6F06" w:rsidRPr="007B6F06" w:rsidRDefault="007B6F06" w:rsidP="007B6F06">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Состоит в штате</w:t>
            </w:r>
          </w:p>
          <w:p w:rsidR="007B6F06" w:rsidRPr="007B6F06" w:rsidRDefault="007B6F06" w:rsidP="007B6F06">
            <w:pPr>
              <w:jc w:val="center"/>
              <w:rPr>
                <w:rFonts w:ascii="Times New Roman" w:eastAsia="Calibri" w:hAnsi="Times New Roman" w:cs="Times New Roman"/>
                <w:sz w:val="20"/>
                <w:szCs w:val="20"/>
                <w:lang w:eastAsia="en-US"/>
              </w:rPr>
            </w:pPr>
            <w:r w:rsidRPr="007B6F06">
              <w:rPr>
                <w:rFonts w:ascii="Times New Roman" w:eastAsia="Calibri" w:hAnsi="Times New Roman" w:cs="Times New Roman"/>
                <w:sz w:val="20"/>
                <w:szCs w:val="20"/>
                <w:lang w:eastAsia="en-US"/>
              </w:rPr>
              <w:t>Внешний совместитель</w:t>
            </w:r>
          </w:p>
        </w:tc>
      </w:tr>
    </w:tbl>
    <w:p w:rsidR="007B6F06" w:rsidRPr="007B6F06" w:rsidRDefault="007B6F06" w:rsidP="007B6F06">
      <w:pPr>
        <w:spacing w:before="120" w:after="120" w:line="240" w:lineRule="auto"/>
        <w:ind w:left="1080"/>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lastRenderedPageBreak/>
        <w:t>Сведения о закрытой площадке или автодроме</w:t>
      </w:r>
      <w:r w:rsidRPr="007B6F06">
        <w:rPr>
          <w:rFonts w:ascii="Times New Roman" w:eastAsia="Calibri" w:hAnsi="Times New Roman" w:cs="Times New Roman"/>
          <w:b/>
          <w:sz w:val="24"/>
          <w:vertAlign w:val="superscript"/>
          <w:lang w:eastAsia="en-US"/>
        </w:rPr>
        <w:footnoteReference w:id="7"/>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 xml:space="preserve">Сведения о наличии  в собственности или на ином законном основании закрытых площадок или автодромов: </w:t>
      </w:r>
      <w:r w:rsidRPr="007B6F06">
        <w:rPr>
          <w:rFonts w:ascii="Times New Roman" w:eastAsia="Calibri" w:hAnsi="Times New Roman" w:cs="Times New Roman"/>
          <w:b/>
          <w:i/>
          <w:sz w:val="24"/>
          <w:szCs w:val="24"/>
          <w:lang w:eastAsia="en-US"/>
        </w:rPr>
        <w:t xml:space="preserve">Договор купли-продажи земельного участка от 20.08.2016г между Администрацией муниципального образования </w:t>
      </w:r>
      <w:proofErr w:type="spellStart"/>
      <w:r w:rsidRPr="007B6F06">
        <w:rPr>
          <w:rFonts w:ascii="Times New Roman" w:eastAsia="Calibri" w:hAnsi="Times New Roman" w:cs="Times New Roman"/>
          <w:b/>
          <w:i/>
          <w:sz w:val="24"/>
          <w:szCs w:val="24"/>
          <w:lang w:eastAsia="en-US"/>
        </w:rPr>
        <w:t>Яснененский</w:t>
      </w:r>
      <w:proofErr w:type="spellEnd"/>
      <w:r w:rsidRPr="007B6F06">
        <w:rPr>
          <w:rFonts w:ascii="Times New Roman" w:eastAsia="Calibri" w:hAnsi="Times New Roman" w:cs="Times New Roman"/>
          <w:b/>
          <w:i/>
          <w:sz w:val="24"/>
          <w:szCs w:val="24"/>
          <w:lang w:eastAsia="en-US"/>
        </w:rPr>
        <w:t xml:space="preserve"> городской округ Оренбургской области и Общественной организацией «Всероссийское общество автомобилистов». Номер регистрации права собственности  56-56/015-56/015/254/2016-1384/1  от 12.12.2016 г.</w:t>
      </w:r>
      <w:r w:rsidRPr="007B6F06">
        <w:rPr>
          <w:rFonts w:ascii="Times New Roman" w:eastAsia="Calibri" w:hAnsi="Times New Roman" w:cs="Times New Roman"/>
          <w:b/>
          <w:i/>
          <w:sz w:val="24"/>
          <w:szCs w:val="24"/>
          <w:lang w:eastAsia="en-US"/>
        </w:rPr>
        <w:tab/>
        <w:t xml:space="preserve"> Земельный участок с кадастровым номером 56:46:0101010:82 общей площадью 3407 кв.м., местоположение земельного участка: Оренбургская область, г. </w:t>
      </w:r>
      <w:proofErr w:type="gramStart"/>
      <w:r w:rsidRPr="007B6F06">
        <w:rPr>
          <w:rFonts w:ascii="Times New Roman" w:eastAsia="Calibri" w:hAnsi="Times New Roman" w:cs="Times New Roman"/>
          <w:b/>
          <w:i/>
          <w:sz w:val="24"/>
          <w:szCs w:val="24"/>
          <w:lang w:eastAsia="en-US"/>
        </w:rPr>
        <w:t>Ясный</w:t>
      </w:r>
      <w:proofErr w:type="gramEnd"/>
      <w:r w:rsidRPr="007B6F06">
        <w:rPr>
          <w:rFonts w:ascii="Times New Roman" w:eastAsia="Calibri" w:hAnsi="Times New Roman" w:cs="Times New Roman"/>
          <w:b/>
          <w:i/>
          <w:sz w:val="24"/>
          <w:szCs w:val="24"/>
          <w:lang w:eastAsia="en-US"/>
        </w:rPr>
        <w:t xml:space="preserve">, ул. Южная, 7.      Договор о предоставлении имущества общественной организации «Всероссийское общество автомобилистов» в безвозмездное пользование (договор ссуды) между ООООО «ВОА» и </w:t>
      </w:r>
      <w:proofErr w:type="spellStart"/>
      <w:r w:rsidRPr="007B6F06">
        <w:rPr>
          <w:rFonts w:ascii="Times New Roman" w:eastAsia="Calibri" w:hAnsi="Times New Roman" w:cs="Times New Roman"/>
          <w:b/>
          <w:i/>
          <w:sz w:val="24"/>
          <w:szCs w:val="24"/>
          <w:lang w:eastAsia="en-US"/>
        </w:rPr>
        <w:t>Ясненским</w:t>
      </w:r>
      <w:proofErr w:type="spellEnd"/>
      <w:r w:rsidRPr="007B6F06">
        <w:rPr>
          <w:rFonts w:ascii="Times New Roman" w:eastAsia="Calibri" w:hAnsi="Times New Roman" w:cs="Times New Roman"/>
          <w:b/>
          <w:i/>
          <w:sz w:val="24"/>
          <w:szCs w:val="24"/>
          <w:lang w:eastAsia="en-US"/>
        </w:rPr>
        <w:t xml:space="preserve"> районным отделением ООООО «ВОА» от 12.12.2016г</w:t>
      </w:r>
      <w:proofErr w:type="gramStart"/>
      <w:r w:rsidRPr="007B6F06">
        <w:rPr>
          <w:rFonts w:ascii="Times New Roman" w:eastAsia="Calibri" w:hAnsi="Times New Roman" w:cs="Times New Roman"/>
          <w:b/>
          <w:i/>
          <w:sz w:val="24"/>
          <w:szCs w:val="24"/>
          <w:lang w:eastAsia="en-US"/>
        </w:rPr>
        <w:t xml:space="preserve"> .</w:t>
      </w:r>
      <w:proofErr w:type="gramEnd"/>
      <w:r w:rsidRPr="007B6F06">
        <w:rPr>
          <w:rFonts w:ascii="Times New Roman" w:eastAsia="Calibri" w:hAnsi="Times New Roman" w:cs="Times New Roman"/>
          <w:b/>
          <w:i/>
          <w:sz w:val="24"/>
          <w:szCs w:val="24"/>
          <w:lang w:eastAsia="en-US"/>
        </w:rPr>
        <w:tab/>
      </w:r>
      <w:r w:rsidRPr="007B6F06">
        <w:rPr>
          <w:rFonts w:ascii="Times New Roman" w:eastAsia="Calibri" w:hAnsi="Times New Roman" w:cs="Times New Roman"/>
          <w:sz w:val="24"/>
          <w:szCs w:val="24"/>
          <w:lang w:eastAsia="en-US"/>
        </w:rPr>
        <w:tab/>
        <w:t xml:space="preserve"> </w:t>
      </w:r>
      <w:r w:rsidRPr="007B6F06">
        <w:rPr>
          <w:rFonts w:ascii="Times New Roman" w:eastAsia="Calibri" w:hAnsi="Times New Roman" w:cs="Times New Roman"/>
          <w:sz w:val="24"/>
          <w:szCs w:val="24"/>
          <w:lang w:eastAsia="en-US"/>
        </w:rPr>
        <w:tab/>
      </w:r>
      <w:r w:rsidRPr="007B6F06">
        <w:rPr>
          <w:rFonts w:ascii="Times New Roman" w:eastAsia="Calibri" w:hAnsi="Times New Roman" w:cs="Times New Roman"/>
          <w:sz w:val="24"/>
          <w:szCs w:val="24"/>
          <w:lang w:eastAsia="en-US"/>
        </w:rPr>
        <w:tab/>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(реквизиты правоустанавливающих документов, срок действия)</w:t>
      </w:r>
    </w:p>
    <w:p w:rsidR="007B6F06" w:rsidRPr="007B6F06" w:rsidRDefault="007B6F06" w:rsidP="007B6F06">
      <w:pPr>
        <w:jc w:val="both"/>
        <w:rPr>
          <w:rFonts w:ascii="Times New Roman" w:eastAsia="Calibri" w:hAnsi="Times New Roman" w:cs="Times New Roman"/>
          <w:b/>
          <w:i/>
          <w:sz w:val="24"/>
          <w:szCs w:val="24"/>
          <w:u w:val="single"/>
          <w:lang w:eastAsia="en-US"/>
        </w:rPr>
      </w:pPr>
      <w:r w:rsidRPr="007B6F06">
        <w:rPr>
          <w:rFonts w:ascii="Times New Roman" w:eastAsia="Calibri" w:hAnsi="Times New Roman" w:cs="Times New Roman"/>
          <w:sz w:val="24"/>
          <w:szCs w:val="24"/>
          <w:lang w:eastAsia="en-US"/>
        </w:rPr>
        <w:t>Размеры закрытой площадки или автодрома</w:t>
      </w:r>
      <w:r w:rsidRPr="007B6F06">
        <w:rPr>
          <w:rFonts w:ascii="Times New Roman" w:eastAsia="Calibri" w:hAnsi="Times New Roman" w:cs="Times New Roman"/>
          <w:b/>
          <w:i/>
          <w:sz w:val="24"/>
          <w:szCs w:val="24"/>
          <w:vertAlign w:val="superscript"/>
          <w:lang w:eastAsia="en-US"/>
        </w:rPr>
        <w:footnoteReference w:id="8"/>
      </w:r>
      <w:r w:rsidRPr="007B6F06">
        <w:rPr>
          <w:rFonts w:ascii="Times New Roman" w:eastAsia="Calibri" w:hAnsi="Times New Roman" w:cs="Times New Roman"/>
          <w:b/>
          <w:i/>
          <w:sz w:val="24"/>
          <w:szCs w:val="24"/>
          <w:lang w:eastAsia="en-US"/>
        </w:rPr>
        <w:t xml:space="preserve">   2992кв</w:t>
      </w:r>
      <w:proofErr w:type="gramStart"/>
      <w:r w:rsidRPr="007B6F06">
        <w:rPr>
          <w:rFonts w:ascii="Times New Roman" w:eastAsia="Calibri" w:hAnsi="Times New Roman" w:cs="Times New Roman"/>
          <w:b/>
          <w:i/>
          <w:sz w:val="24"/>
          <w:szCs w:val="24"/>
          <w:lang w:eastAsia="en-US"/>
        </w:rPr>
        <w:t>.м</w:t>
      </w:r>
      <w:proofErr w:type="gramEnd"/>
      <w:r w:rsidRPr="007B6F06">
        <w:rPr>
          <w:rFonts w:ascii="Times New Roman" w:eastAsia="Calibri" w:hAnsi="Times New Roman" w:cs="Times New Roman"/>
          <w:b/>
          <w:i/>
          <w:sz w:val="24"/>
          <w:szCs w:val="24"/>
          <w:lang w:eastAsia="en-US"/>
        </w:rPr>
        <w:t xml:space="preserve"> – подтверждение размеров , выдано  </w:t>
      </w:r>
      <w:proofErr w:type="spellStart"/>
      <w:r w:rsidRPr="007B6F06">
        <w:rPr>
          <w:rFonts w:ascii="Times New Roman" w:eastAsia="Calibri" w:hAnsi="Times New Roman" w:cs="Times New Roman"/>
          <w:b/>
          <w:i/>
          <w:sz w:val="24"/>
          <w:szCs w:val="24"/>
          <w:lang w:eastAsia="en-US"/>
        </w:rPr>
        <w:t>Орским</w:t>
      </w:r>
      <w:proofErr w:type="spellEnd"/>
      <w:r w:rsidRPr="007B6F06">
        <w:rPr>
          <w:rFonts w:ascii="Times New Roman" w:eastAsia="Calibri" w:hAnsi="Times New Roman" w:cs="Times New Roman"/>
          <w:b/>
          <w:i/>
          <w:sz w:val="24"/>
          <w:szCs w:val="24"/>
          <w:lang w:eastAsia="en-US"/>
        </w:rPr>
        <w:t xml:space="preserve"> филиалом ГУП Оренбургской области «Областной центр инвентаризации и оценки недвижимости» от 13.09.2011г</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(в соответствии с  правоустанавливающими документами и итогами фактического обследования)</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 xml:space="preserve">Наличие ровного и однородного </w:t>
      </w:r>
      <w:proofErr w:type="spellStart"/>
      <w:r w:rsidRPr="007B6F06">
        <w:rPr>
          <w:rFonts w:ascii="Times New Roman" w:eastAsia="Calibri" w:hAnsi="Times New Roman" w:cs="Times New Roman"/>
          <w:sz w:val="24"/>
          <w:szCs w:val="24"/>
          <w:lang w:eastAsia="en-US"/>
        </w:rPr>
        <w:t>асфальт</w:t>
      </w:r>
      <w:proofErr w:type="gramStart"/>
      <w:r w:rsidRPr="007B6F06">
        <w:rPr>
          <w:rFonts w:ascii="Times New Roman" w:eastAsia="Calibri" w:hAnsi="Times New Roman" w:cs="Times New Roman"/>
          <w:sz w:val="24"/>
          <w:szCs w:val="24"/>
          <w:lang w:eastAsia="en-US"/>
        </w:rPr>
        <w:t>о</w:t>
      </w:r>
      <w:proofErr w:type="spellEnd"/>
      <w:r w:rsidRPr="007B6F06">
        <w:rPr>
          <w:rFonts w:ascii="Times New Roman" w:eastAsia="Calibri" w:hAnsi="Times New Roman" w:cs="Times New Roman"/>
          <w:sz w:val="24"/>
          <w:szCs w:val="24"/>
          <w:lang w:eastAsia="en-US"/>
        </w:rPr>
        <w:t>-</w:t>
      </w:r>
      <w:proofErr w:type="gramEnd"/>
      <w:r w:rsidRPr="007B6F06">
        <w:rPr>
          <w:rFonts w:ascii="Times New Roman" w:eastAsia="Calibri" w:hAnsi="Times New Roman" w:cs="Times New Roman"/>
          <w:sz w:val="24"/>
          <w:szCs w:val="24"/>
          <w:lang w:eastAsia="en-US"/>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7B6F06">
        <w:rPr>
          <w:rFonts w:ascii="Times New Roman" w:eastAsia="Calibri" w:hAnsi="Times New Roman" w:cs="Times New Roman"/>
          <w:b/>
          <w:i/>
          <w:sz w:val="24"/>
          <w:szCs w:val="24"/>
          <w:lang w:eastAsia="en-US"/>
        </w:rPr>
        <w:t>Учебная площадка  с асфальтовым ровным покрытием, обеспечивает круглогодичное функционирование. Имеет наличие установленного по периметру ограждения, препятствующее движению по  территории транспортных средств и пешеходов, за исключением учебных транспортных средств, используемых в процессе обучения</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Наличие наклонного участка (эстакады) с продольным уклоном в пределах 8–16</w:t>
      </w:r>
      <w:proofErr w:type="gramStart"/>
      <w:r w:rsidRPr="007B6F06">
        <w:rPr>
          <w:rFonts w:ascii="Times New Roman" w:eastAsia="Calibri" w:hAnsi="Times New Roman" w:cs="Times New Roman"/>
          <w:sz w:val="24"/>
          <w:szCs w:val="24"/>
          <w:lang w:eastAsia="en-US"/>
        </w:rPr>
        <w:t>%</w:t>
      </w:r>
      <w:r w:rsidRPr="007B6F06">
        <w:rPr>
          <w:rFonts w:ascii="Times New Roman" w:eastAsia="Calibri" w:hAnsi="Times New Roman" w:cs="Times New Roman"/>
          <w:sz w:val="24"/>
          <w:szCs w:val="24"/>
          <w:vertAlign w:val="superscript"/>
          <w:lang w:eastAsia="en-US"/>
        </w:rPr>
        <w:footnoteReference w:id="9"/>
      </w:r>
      <w:r w:rsidRPr="007B6F06">
        <w:rPr>
          <w:rFonts w:ascii="Times New Roman" w:eastAsia="Calibri" w:hAnsi="Times New Roman" w:cs="Times New Roman"/>
          <w:sz w:val="24"/>
          <w:szCs w:val="24"/>
          <w:lang w:eastAsia="en-US"/>
        </w:rPr>
        <w:t xml:space="preserve"> </w:t>
      </w:r>
      <w:r w:rsidRPr="007B6F06">
        <w:rPr>
          <w:rFonts w:ascii="Times New Roman" w:eastAsia="Calibri" w:hAnsi="Times New Roman" w:cs="Times New Roman"/>
          <w:b/>
          <w:i/>
          <w:sz w:val="24"/>
          <w:szCs w:val="24"/>
          <w:lang w:eastAsia="en-US"/>
        </w:rPr>
        <w:t>П</w:t>
      </w:r>
      <w:proofErr w:type="gramEnd"/>
      <w:r w:rsidRPr="007B6F06">
        <w:rPr>
          <w:rFonts w:ascii="Times New Roman" w:eastAsia="Calibri" w:hAnsi="Times New Roman" w:cs="Times New Roman"/>
          <w:b/>
          <w:i/>
          <w:sz w:val="24"/>
          <w:szCs w:val="24"/>
          <w:lang w:eastAsia="en-US"/>
        </w:rPr>
        <w:t>о результатам геодезических измерений выданным  ООО «Первая межевая компания» от 17.12.2014г  № 322/14 –наклонный участок (горка) с продольным уклоном соответствует 8-16%, уклон первого наклонного участка  составляет 14%, второго 12%, заключение    № 148/15 от 25.05.2015, выдано ООО «ПМК». Наклонный участок имеет металлическое ограждение, препятствующее съезду учебных автомобилей.</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b/>
          <w:i/>
          <w:sz w:val="24"/>
          <w:szCs w:val="24"/>
          <w:lang w:eastAsia="en-US"/>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в соответствии с требованиями Методики приема квалификационных экзаменов на получение права на управления ТС.</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Коэффициент сцепления колес транспортного средства с покрытием не ниже 0,4</w:t>
      </w:r>
      <w:r w:rsidRPr="007B6F06">
        <w:rPr>
          <w:rFonts w:ascii="Times New Roman" w:eastAsia="Calibri" w:hAnsi="Times New Roman" w:cs="Times New Roman"/>
          <w:sz w:val="24"/>
          <w:szCs w:val="24"/>
          <w:vertAlign w:val="superscript"/>
          <w:lang w:eastAsia="en-US"/>
        </w:rPr>
        <w:footnoteReference w:id="10"/>
      </w:r>
      <w:r w:rsidRPr="007B6F06">
        <w:rPr>
          <w:rFonts w:ascii="Times New Roman" w:eastAsia="Calibri" w:hAnsi="Times New Roman" w:cs="Times New Roman"/>
          <w:sz w:val="24"/>
          <w:szCs w:val="24"/>
          <w:lang w:eastAsia="en-US"/>
        </w:rPr>
        <w:t xml:space="preserve"> </w:t>
      </w:r>
      <w:r w:rsidRPr="007B6F06">
        <w:rPr>
          <w:rFonts w:ascii="Times New Roman" w:eastAsia="Calibri" w:hAnsi="Times New Roman" w:cs="Times New Roman"/>
          <w:b/>
          <w:i/>
          <w:sz w:val="24"/>
          <w:szCs w:val="24"/>
          <w:lang w:eastAsia="en-US"/>
        </w:rPr>
        <w:t>соответствует</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lastRenderedPageBreak/>
        <w:t xml:space="preserve">Наличие </w:t>
      </w:r>
      <w:proofErr w:type="gramStart"/>
      <w:r w:rsidRPr="007B6F06">
        <w:rPr>
          <w:rFonts w:ascii="Times New Roman" w:eastAsia="Calibri" w:hAnsi="Times New Roman" w:cs="Times New Roman"/>
          <w:sz w:val="24"/>
          <w:szCs w:val="24"/>
          <w:lang w:eastAsia="en-US"/>
        </w:rPr>
        <w:t>оборудования, позволяющего  разметить границы для  выполнения соответствующих заданий</w:t>
      </w:r>
      <w:r w:rsidRPr="007B6F06">
        <w:rPr>
          <w:rFonts w:ascii="Times New Roman" w:eastAsia="Calibri" w:hAnsi="Times New Roman" w:cs="Times New Roman"/>
          <w:sz w:val="24"/>
          <w:szCs w:val="24"/>
          <w:vertAlign w:val="superscript"/>
          <w:lang w:eastAsia="en-US"/>
        </w:rPr>
        <w:footnoteReference w:id="11"/>
      </w:r>
      <w:proofErr w:type="spellStart"/>
      <w:r w:rsidRPr="007B6F06">
        <w:rPr>
          <w:rFonts w:ascii="Times New Roman" w:eastAsia="Calibri" w:hAnsi="Times New Roman" w:cs="Times New Roman"/>
          <w:sz w:val="24"/>
          <w:szCs w:val="24"/>
          <w:lang w:eastAsia="en-US"/>
        </w:rPr>
        <w:t>__</w:t>
      </w:r>
      <w:r w:rsidRPr="007B6F06">
        <w:rPr>
          <w:rFonts w:ascii="Times New Roman" w:eastAsia="Calibri" w:hAnsi="Times New Roman" w:cs="Times New Roman"/>
          <w:b/>
          <w:i/>
          <w:sz w:val="24"/>
          <w:szCs w:val="24"/>
          <w:lang w:eastAsia="en-US"/>
        </w:rPr>
        <w:t>имеется</w:t>
      </w:r>
      <w:proofErr w:type="spellEnd"/>
      <w:proofErr w:type="gramEnd"/>
      <w:r w:rsidRPr="007B6F06">
        <w:rPr>
          <w:rFonts w:ascii="Times New Roman" w:eastAsia="Calibri" w:hAnsi="Times New Roman" w:cs="Times New Roman"/>
          <w:b/>
          <w:i/>
          <w:sz w:val="24"/>
          <w:szCs w:val="24"/>
          <w:lang w:eastAsia="en-US"/>
        </w:rPr>
        <w:t xml:space="preserve"> съемное оборудование: разметочные конусы,  разметка временная</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Поперечный уклон, обеспечивающий </w:t>
      </w:r>
      <w:proofErr w:type="spellStart"/>
      <w:r w:rsidRPr="007B6F06">
        <w:rPr>
          <w:rFonts w:ascii="Times New Roman" w:eastAsia="Calibri" w:hAnsi="Times New Roman" w:cs="Times New Roman"/>
          <w:sz w:val="24"/>
          <w:szCs w:val="24"/>
          <w:lang w:eastAsia="en-US"/>
        </w:rPr>
        <w:t>водоотвод__</w:t>
      </w:r>
      <w:r w:rsidRPr="007B6F06">
        <w:rPr>
          <w:rFonts w:ascii="Times New Roman" w:eastAsia="Calibri" w:hAnsi="Times New Roman" w:cs="Times New Roman"/>
          <w:b/>
          <w:i/>
          <w:sz w:val="24"/>
          <w:szCs w:val="24"/>
          <w:lang w:eastAsia="en-US"/>
        </w:rPr>
        <w:t>соответствует</w:t>
      </w:r>
      <w:proofErr w:type="spellEnd"/>
      <w:r w:rsidRPr="007B6F06">
        <w:rPr>
          <w:rFonts w:ascii="Times New Roman" w:eastAsia="Calibri" w:hAnsi="Times New Roman" w:cs="Times New Roman"/>
          <w:b/>
          <w:i/>
          <w:sz w:val="24"/>
          <w:szCs w:val="24"/>
          <w:lang w:eastAsia="en-US"/>
        </w:rPr>
        <w:t xml:space="preserve"> </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Продольный уклон (за исключением наклонного участка) не более 100‰ </w:t>
      </w:r>
      <w:r w:rsidRPr="007B6F06">
        <w:rPr>
          <w:rFonts w:ascii="Times New Roman" w:eastAsia="Calibri" w:hAnsi="Times New Roman" w:cs="Times New Roman"/>
          <w:b/>
          <w:i/>
          <w:sz w:val="24"/>
          <w:szCs w:val="24"/>
          <w:lang w:eastAsia="en-US"/>
        </w:rPr>
        <w:t>соответствует  заключение  от 17.12.2014г № 322/14 ООО «Первая межевая компания»</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Наличие освещенности</w:t>
      </w:r>
      <w:r w:rsidRPr="007B6F06">
        <w:rPr>
          <w:rFonts w:ascii="Times New Roman" w:eastAsia="Calibri" w:hAnsi="Times New Roman" w:cs="Times New Roman"/>
          <w:sz w:val="24"/>
          <w:szCs w:val="24"/>
          <w:vertAlign w:val="superscript"/>
          <w:lang w:eastAsia="en-US"/>
        </w:rPr>
        <w:footnoteReference w:id="12"/>
      </w:r>
      <w:r w:rsidRPr="007B6F06">
        <w:rPr>
          <w:rFonts w:ascii="Times New Roman" w:eastAsia="Calibri" w:hAnsi="Times New Roman" w:cs="Times New Roman"/>
          <w:sz w:val="24"/>
          <w:szCs w:val="24"/>
          <w:lang w:eastAsia="en-US"/>
        </w:rPr>
        <w:t xml:space="preserve"> </w:t>
      </w:r>
      <w:r w:rsidRPr="007B6F06">
        <w:rPr>
          <w:rFonts w:ascii="Times New Roman" w:eastAsia="Calibri" w:hAnsi="Times New Roman" w:cs="Times New Roman"/>
          <w:b/>
          <w:i/>
          <w:sz w:val="24"/>
          <w:szCs w:val="24"/>
          <w:lang w:eastAsia="en-US"/>
        </w:rPr>
        <w:t xml:space="preserve"> имеется Акт измерений  от 02.12.2014г. выдан Федеральной службой по надзору в сфере </w:t>
      </w:r>
      <w:proofErr w:type="spellStart"/>
      <w:r w:rsidRPr="007B6F06">
        <w:rPr>
          <w:rFonts w:ascii="Times New Roman" w:eastAsia="Calibri" w:hAnsi="Times New Roman" w:cs="Times New Roman"/>
          <w:b/>
          <w:i/>
          <w:sz w:val="24"/>
          <w:szCs w:val="24"/>
          <w:lang w:eastAsia="en-US"/>
        </w:rPr>
        <w:t>ЗППи</w:t>
      </w:r>
      <w:proofErr w:type="spellEnd"/>
      <w:r w:rsidRPr="007B6F06">
        <w:rPr>
          <w:rFonts w:ascii="Times New Roman" w:eastAsia="Calibri" w:hAnsi="Times New Roman" w:cs="Times New Roman"/>
          <w:b/>
          <w:i/>
          <w:sz w:val="24"/>
          <w:szCs w:val="24"/>
          <w:lang w:eastAsia="en-US"/>
        </w:rPr>
        <w:t xml:space="preserve"> БЧ ФБУЗ «Центр гигиены и эпидемиологии в Оренбургской области»</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 xml:space="preserve"> Наличие перекрестка (регулируемого или нерегулируемого) </w:t>
      </w:r>
      <w:r w:rsidRPr="007B6F06">
        <w:rPr>
          <w:rFonts w:ascii="Times New Roman" w:eastAsia="Calibri" w:hAnsi="Times New Roman" w:cs="Times New Roman"/>
          <w:b/>
          <w:i/>
          <w:sz w:val="24"/>
          <w:szCs w:val="24"/>
          <w:lang w:eastAsia="en-US"/>
        </w:rPr>
        <w:t>Имеется нерегулируемый перекресток</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Наличие пешеходного перехода </w:t>
      </w:r>
      <w:r w:rsidRPr="007B6F06">
        <w:rPr>
          <w:rFonts w:ascii="Times New Roman" w:eastAsia="Calibri" w:hAnsi="Times New Roman" w:cs="Times New Roman"/>
          <w:b/>
          <w:i/>
          <w:sz w:val="24"/>
          <w:szCs w:val="24"/>
          <w:lang w:eastAsia="en-US"/>
        </w:rPr>
        <w:t>имеется</w:t>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Наличие дорожных знаков (для автодромов)</w:t>
      </w:r>
      <w:r w:rsidRPr="007B6F06">
        <w:rPr>
          <w:rFonts w:ascii="Times New Roman" w:eastAsia="Calibri" w:hAnsi="Times New Roman" w:cs="Times New Roman"/>
          <w:sz w:val="24"/>
          <w:szCs w:val="24"/>
          <w:u w:val="single"/>
          <w:lang w:eastAsia="en-US"/>
        </w:rPr>
        <w:t xml:space="preserve"> </w:t>
      </w:r>
      <w:r w:rsidRPr="007B6F06">
        <w:rPr>
          <w:rFonts w:ascii="Times New Roman" w:eastAsia="Calibri" w:hAnsi="Times New Roman" w:cs="Times New Roman"/>
          <w:sz w:val="24"/>
          <w:szCs w:val="24"/>
          <w:lang w:eastAsia="en-US"/>
        </w:rPr>
        <w:t xml:space="preserve"> </w:t>
      </w:r>
      <w:r w:rsidRPr="007B6F06">
        <w:rPr>
          <w:rFonts w:ascii="Times New Roman" w:eastAsia="Calibri" w:hAnsi="Times New Roman" w:cs="Times New Roman"/>
          <w:b/>
          <w:i/>
          <w:sz w:val="24"/>
          <w:szCs w:val="24"/>
          <w:lang w:eastAsia="en-US"/>
        </w:rPr>
        <w:t>имеются</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Наличие средств организации дорожного движения (для автодромов)</w:t>
      </w:r>
      <w:r w:rsidRPr="007B6F06">
        <w:rPr>
          <w:rFonts w:ascii="Times New Roman" w:eastAsia="Calibri" w:hAnsi="Times New Roman" w:cs="Times New Roman"/>
          <w:sz w:val="24"/>
          <w:szCs w:val="24"/>
          <w:vertAlign w:val="superscript"/>
          <w:lang w:eastAsia="en-US"/>
        </w:rPr>
        <w:footnoteReference w:id="13"/>
      </w:r>
    </w:p>
    <w:p w:rsidR="007B6F06" w:rsidRPr="007B6F06" w:rsidRDefault="007B6F06" w:rsidP="007B6F06">
      <w:pPr>
        <w:jc w:val="both"/>
        <w:rPr>
          <w:rFonts w:ascii="Times New Roman" w:eastAsia="Calibri" w:hAnsi="Times New Roman" w:cs="Times New Roman"/>
          <w:b/>
          <w:i/>
          <w:sz w:val="24"/>
          <w:szCs w:val="24"/>
          <w:lang w:eastAsia="en-US"/>
        </w:rPr>
      </w:pPr>
      <w:r w:rsidRPr="007B6F06">
        <w:rPr>
          <w:rFonts w:ascii="Times New Roman" w:eastAsia="Calibri" w:hAnsi="Times New Roman" w:cs="Times New Roman"/>
          <w:sz w:val="24"/>
          <w:szCs w:val="24"/>
          <w:lang w:eastAsia="en-US"/>
        </w:rPr>
        <w:t xml:space="preserve">Представленные сведения соответствуют требованиям, предъявляемым к </w:t>
      </w:r>
      <w:r w:rsidRPr="007B6F06">
        <w:rPr>
          <w:rFonts w:ascii="Times New Roman" w:eastAsia="Calibri" w:hAnsi="Times New Roman" w:cs="Times New Roman"/>
          <w:b/>
          <w:i/>
          <w:sz w:val="24"/>
          <w:szCs w:val="24"/>
          <w:lang w:eastAsia="en-US"/>
        </w:rPr>
        <w:t xml:space="preserve">закрытой площадке </w:t>
      </w:r>
    </w:p>
    <w:p w:rsidR="007B6F06" w:rsidRPr="007B6F06" w:rsidRDefault="007B6F06" w:rsidP="007B6F06">
      <w:pPr>
        <w:spacing w:before="120" w:after="120"/>
        <w:ind w:left="1080"/>
        <w:jc w:val="both"/>
        <w:rPr>
          <w:rFonts w:ascii="Times New Roman" w:eastAsia="Calibri" w:hAnsi="Times New Roman" w:cs="Times New Roman"/>
          <w:b/>
          <w:sz w:val="24"/>
          <w:szCs w:val="24"/>
          <w:lang w:eastAsia="en-US"/>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rPr>
          <w:rFonts w:ascii="Times New Roman" w:eastAsia="Times New Roman" w:hAnsi="Times New Roman" w:cs="Times New Roman"/>
          <w:b/>
          <w:sz w:val="24"/>
          <w:szCs w:val="24"/>
        </w:rPr>
      </w:pPr>
    </w:p>
    <w:p w:rsidR="007B6F06" w:rsidRPr="007B6F06" w:rsidRDefault="007B6F06" w:rsidP="007B6F06">
      <w:pPr>
        <w:spacing w:after="0" w:line="240" w:lineRule="auto"/>
        <w:ind w:left="360"/>
        <w:jc w:val="center"/>
        <w:rPr>
          <w:rFonts w:ascii="Times New Roman" w:eastAsia="Times New Roman" w:hAnsi="Times New Roman" w:cs="Times New Roman"/>
          <w:b/>
          <w:sz w:val="24"/>
          <w:szCs w:val="24"/>
        </w:rPr>
      </w:pPr>
    </w:p>
    <w:p w:rsidR="007B6F06" w:rsidRPr="007B6F06" w:rsidRDefault="007B6F06" w:rsidP="007B6F06">
      <w:pPr>
        <w:spacing w:after="0" w:line="240" w:lineRule="auto"/>
        <w:ind w:left="360"/>
        <w:jc w:val="center"/>
        <w:rPr>
          <w:rFonts w:ascii="Times New Roman" w:eastAsia="Times New Roman" w:hAnsi="Times New Roman" w:cs="Times New Roman"/>
          <w:b/>
          <w:sz w:val="24"/>
          <w:szCs w:val="24"/>
        </w:rPr>
      </w:pPr>
    </w:p>
    <w:p w:rsidR="007B6F06" w:rsidRPr="007B6F06" w:rsidRDefault="007B6F06" w:rsidP="007B6F06">
      <w:pPr>
        <w:spacing w:after="0" w:line="240" w:lineRule="auto"/>
        <w:ind w:left="360"/>
        <w:jc w:val="center"/>
        <w:rPr>
          <w:rFonts w:ascii="Times New Roman" w:eastAsia="Times New Roman" w:hAnsi="Times New Roman" w:cs="Times New Roman"/>
          <w:b/>
          <w:sz w:val="24"/>
          <w:szCs w:val="24"/>
        </w:rPr>
      </w:pPr>
    </w:p>
    <w:p w:rsidR="007B6F06" w:rsidRPr="007B6F06" w:rsidRDefault="007B6F06" w:rsidP="007B6F06">
      <w:pPr>
        <w:spacing w:after="0" w:line="240" w:lineRule="auto"/>
        <w:ind w:left="360"/>
        <w:jc w:val="center"/>
        <w:rPr>
          <w:rFonts w:ascii="Times New Roman" w:eastAsia="Times New Roman" w:hAnsi="Times New Roman" w:cs="Times New Roman"/>
          <w:b/>
          <w:sz w:val="24"/>
          <w:szCs w:val="24"/>
        </w:rPr>
      </w:pPr>
    </w:p>
    <w:p w:rsidR="007B6F06" w:rsidRPr="007B6F06" w:rsidRDefault="007B6F06" w:rsidP="007B6F06">
      <w:pPr>
        <w:spacing w:after="0" w:line="240" w:lineRule="auto"/>
        <w:ind w:left="360"/>
        <w:jc w:val="center"/>
        <w:rPr>
          <w:rFonts w:ascii="Times New Roman" w:eastAsia="Times New Roman" w:hAnsi="Times New Roman" w:cs="Times New Roman"/>
          <w:b/>
          <w:sz w:val="24"/>
          <w:szCs w:val="24"/>
        </w:rPr>
      </w:pPr>
      <w:r w:rsidRPr="007B6F06">
        <w:rPr>
          <w:rFonts w:ascii="Times New Roman" w:eastAsia="Times New Roman" w:hAnsi="Times New Roman" w:cs="Times New Roman"/>
          <w:b/>
          <w:sz w:val="24"/>
          <w:szCs w:val="24"/>
        </w:rPr>
        <w:lastRenderedPageBreak/>
        <w:t>Сведения об оборудованных учебных кабинетах:</w:t>
      </w:r>
    </w:p>
    <w:p w:rsidR="007B6F06" w:rsidRPr="007B6F06" w:rsidRDefault="007B6F06" w:rsidP="007B6F06">
      <w:pPr>
        <w:spacing w:after="0" w:line="240" w:lineRule="auto"/>
        <w:ind w:left="360"/>
        <w:jc w:val="center"/>
        <w:rPr>
          <w:rFonts w:ascii="Times New Roman" w:eastAsia="Times New Roman" w:hAnsi="Times New Roman" w:cs="Times New Roman"/>
          <w:b/>
          <w:sz w:val="24"/>
          <w:szCs w:val="24"/>
        </w:rPr>
      </w:pPr>
    </w:p>
    <w:p w:rsidR="007B6F06" w:rsidRPr="007B6F06" w:rsidRDefault="007B6F06" w:rsidP="007B6F06">
      <w:pPr>
        <w:spacing w:after="0" w:line="240" w:lineRule="auto"/>
        <w:jc w:val="both"/>
        <w:rPr>
          <w:rFonts w:ascii="Times New Roman" w:eastAsia="Times New Roman" w:hAnsi="Times New Roman" w:cs="Times New Roman"/>
          <w:sz w:val="24"/>
          <w:szCs w:val="24"/>
          <w:u w:val="single"/>
        </w:rPr>
      </w:pPr>
      <w:r w:rsidRPr="007B6F06">
        <w:rPr>
          <w:rFonts w:ascii="Times New Roman" w:eastAsia="Times New Roman" w:hAnsi="Times New Roman" w:cs="Times New Roman"/>
          <w:sz w:val="24"/>
          <w:szCs w:val="24"/>
        </w:rPr>
        <w:t xml:space="preserve">Сведения о наличии  в собственности или на ином законном основании оборудованных учебных кабинетов </w:t>
      </w:r>
      <w:r w:rsidRPr="007B6F06">
        <w:rPr>
          <w:rFonts w:ascii="Times New Roman" w:eastAsia="Times New Roman" w:hAnsi="Times New Roman" w:cs="Times New Roman"/>
          <w:sz w:val="24"/>
          <w:szCs w:val="24"/>
          <w:u w:val="single"/>
        </w:rPr>
        <w:t>Свидетельство о государственной регистрации права собственности от 08.02.2006 г. 56-АА 129914 бессрочное</w:t>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r w:rsidRPr="007B6F06">
        <w:rPr>
          <w:rFonts w:ascii="Times New Roman" w:eastAsia="Times New Roman" w:hAnsi="Times New Roman" w:cs="Times New Roman"/>
          <w:sz w:val="24"/>
          <w:szCs w:val="24"/>
          <w:u w:val="single"/>
        </w:rPr>
        <w:tab/>
      </w:r>
    </w:p>
    <w:p w:rsidR="007B6F06" w:rsidRPr="007B6F06" w:rsidRDefault="007B6F06" w:rsidP="007B6F06">
      <w:pPr>
        <w:spacing w:after="0" w:line="240" w:lineRule="auto"/>
        <w:jc w:val="center"/>
        <w:rPr>
          <w:rFonts w:ascii="Times New Roman" w:eastAsia="Times New Roman" w:hAnsi="Times New Roman" w:cs="Times New Roman"/>
          <w:sz w:val="18"/>
          <w:szCs w:val="18"/>
        </w:rPr>
      </w:pPr>
      <w:r w:rsidRPr="007B6F06">
        <w:rPr>
          <w:rFonts w:ascii="Times New Roman" w:eastAsia="Times New Roman" w:hAnsi="Times New Roman" w:cs="Times New Roman"/>
          <w:sz w:val="18"/>
          <w:szCs w:val="18"/>
        </w:rPr>
        <w:t>(реквизиты правоустанавливающих документов, срок действия)</w:t>
      </w:r>
    </w:p>
    <w:p w:rsidR="007B6F06" w:rsidRPr="007B6F06" w:rsidRDefault="007B6F06" w:rsidP="007B6F06">
      <w:pPr>
        <w:spacing w:after="120" w:line="360" w:lineRule="auto"/>
        <w:jc w:val="center"/>
        <w:rPr>
          <w:rFonts w:ascii="Times New Roman" w:eastAsia="Calibri" w:hAnsi="Times New Roman" w:cs="Times New Roman"/>
          <w:sz w:val="24"/>
          <w:szCs w:val="24"/>
          <w:lang w:eastAsia="en-US"/>
        </w:rPr>
      </w:pPr>
    </w:p>
    <w:p w:rsidR="007B6F06" w:rsidRPr="007B6F06" w:rsidRDefault="007B6F06" w:rsidP="007B6F06">
      <w:pPr>
        <w:spacing w:after="120" w:line="360" w:lineRule="auto"/>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Количество оборудованных учебных кабинетов_____</w:t>
      </w:r>
      <w:r w:rsidRPr="007B6F06">
        <w:rPr>
          <w:rFonts w:ascii="Times New Roman" w:eastAsia="Calibri" w:hAnsi="Times New Roman" w:cs="Times New Roman"/>
          <w:b/>
          <w:i/>
          <w:sz w:val="24"/>
          <w:szCs w:val="24"/>
          <w:u w:val="single"/>
          <w:lang w:eastAsia="en-US"/>
        </w:rPr>
        <w:t>1_</w:t>
      </w:r>
      <w:r w:rsidRPr="007B6F06">
        <w:rPr>
          <w:rFonts w:ascii="Times New Roman" w:eastAsia="Calibri" w:hAnsi="Times New Roman" w:cs="Times New Roman"/>
          <w:sz w:val="24"/>
          <w:szCs w:val="24"/>
          <w:lang w:eastAsia="en-US"/>
        </w:rPr>
        <w:t>______________________________</w:t>
      </w:r>
    </w:p>
    <w:p w:rsidR="007B6F06" w:rsidRPr="007B6F06" w:rsidRDefault="007B6F06" w:rsidP="007B6F06">
      <w:pPr>
        <w:spacing w:after="120"/>
        <w:jc w:val="center"/>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4287"/>
        <w:gridCol w:w="1769"/>
        <w:gridCol w:w="2233"/>
      </w:tblGrid>
      <w:tr w:rsidR="007B6F06" w:rsidRPr="007B6F06" w:rsidTr="007B6F06">
        <w:tc>
          <w:tcPr>
            <w:tcW w:w="1565" w:type="dxa"/>
            <w:vAlign w:val="center"/>
          </w:tcPr>
          <w:p w:rsidR="007B6F06" w:rsidRPr="007B6F06" w:rsidRDefault="007B6F06" w:rsidP="007B6F06">
            <w:pPr>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w:t>
            </w:r>
            <w:proofErr w:type="spellStart"/>
            <w:proofErr w:type="gramStart"/>
            <w:r w:rsidRPr="007B6F06">
              <w:rPr>
                <w:rFonts w:ascii="Times New Roman" w:eastAsia="Calibri" w:hAnsi="Times New Roman" w:cs="Times New Roman"/>
                <w:sz w:val="24"/>
                <w:szCs w:val="24"/>
                <w:lang w:eastAsia="en-US"/>
              </w:rPr>
              <w:t>п</w:t>
            </w:r>
            <w:proofErr w:type="spellEnd"/>
            <w:proofErr w:type="gramEnd"/>
            <w:r w:rsidRPr="007B6F06">
              <w:rPr>
                <w:rFonts w:ascii="Times New Roman" w:eastAsia="Calibri" w:hAnsi="Times New Roman" w:cs="Times New Roman"/>
                <w:sz w:val="24"/>
                <w:szCs w:val="24"/>
                <w:lang w:eastAsia="en-US"/>
              </w:rPr>
              <w:t>/</w:t>
            </w:r>
            <w:proofErr w:type="spellStart"/>
            <w:r w:rsidRPr="007B6F06">
              <w:rPr>
                <w:rFonts w:ascii="Times New Roman" w:eastAsia="Calibri" w:hAnsi="Times New Roman" w:cs="Times New Roman"/>
                <w:sz w:val="24"/>
                <w:szCs w:val="24"/>
                <w:lang w:eastAsia="en-US"/>
              </w:rPr>
              <w:t>п</w:t>
            </w:r>
            <w:proofErr w:type="spellEnd"/>
          </w:p>
        </w:tc>
        <w:tc>
          <w:tcPr>
            <w:tcW w:w="4287" w:type="dxa"/>
            <w:shd w:val="clear" w:color="auto" w:fill="auto"/>
            <w:vAlign w:val="center"/>
          </w:tcPr>
          <w:p w:rsidR="007B6F06" w:rsidRPr="007B6F06" w:rsidRDefault="007B6F06" w:rsidP="007B6F06">
            <w:pPr>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rsidR="007B6F06" w:rsidRPr="007B6F06" w:rsidRDefault="007B6F06" w:rsidP="007B6F06">
            <w:pPr>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Площадь  (кв. м)</w:t>
            </w:r>
          </w:p>
        </w:tc>
        <w:tc>
          <w:tcPr>
            <w:tcW w:w="2233" w:type="dxa"/>
            <w:shd w:val="clear" w:color="auto" w:fill="auto"/>
            <w:vAlign w:val="center"/>
          </w:tcPr>
          <w:p w:rsidR="007B6F06" w:rsidRPr="007B6F06" w:rsidRDefault="007B6F06" w:rsidP="007B6F06">
            <w:pPr>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Количество посадочных мест</w:t>
            </w:r>
          </w:p>
        </w:tc>
      </w:tr>
      <w:tr w:rsidR="007B6F06" w:rsidRPr="007B6F06" w:rsidTr="007B6F06">
        <w:tc>
          <w:tcPr>
            <w:tcW w:w="1565" w:type="dxa"/>
          </w:tcPr>
          <w:p w:rsidR="007B6F06" w:rsidRPr="007B6F06" w:rsidRDefault="007B6F06" w:rsidP="007B6F06">
            <w:pP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1 </w:t>
            </w:r>
            <w:proofErr w:type="gramStart"/>
            <w:r w:rsidRPr="007B6F06">
              <w:rPr>
                <w:rFonts w:ascii="Times New Roman" w:eastAsia="Calibri" w:hAnsi="Times New Roman" w:cs="Times New Roman"/>
                <w:sz w:val="24"/>
                <w:szCs w:val="24"/>
                <w:lang w:eastAsia="en-US"/>
              </w:rPr>
              <w:t xml:space="preserve">( </w:t>
            </w:r>
            <w:proofErr w:type="gramEnd"/>
            <w:r w:rsidRPr="007B6F06">
              <w:rPr>
                <w:rFonts w:ascii="Times New Roman" w:eastAsia="Calibri" w:hAnsi="Times New Roman" w:cs="Times New Roman"/>
                <w:sz w:val="24"/>
                <w:szCs w:val="24"/>
                <w:lang w:eastAsia="en-US"/>
              </w:rPr>
              <w:t>каб.1)</w:t>
            </w:r>
          </w:p>
        </w:tc>
        <w:tc>
          <w:tcPr>
            <w:tcW w:w="4287" w:type="dxa"/>
            <w:shd w:val="clear" w:color="auto" w:fill="auto"/>
          </w:tcPr>
          <w:p w:rsidR="007B6F06" w:rsidRPr="007B6F06" w:rsidRDefault="007B6F06" w:rsidP="007B6F06">
            <w:pP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Г. Ясный </w:t>
            </w:r>
            <w:proofErr w:type="spellStart"/>
            <w:proofErr w:type="gramStart"/>
            <w:r w:rsidRPr="007B6F06">
              <w:rPr>
                <w:rFonts w:ascii="Times New Roman" w:eastAsia="Calibri" w:hAnsi="Times New Roman" w:cs="Times New Roman"/>
                <w:sz w:val="24"/>
                <w:szCs w:val="24"/>
                <w:lang w:eastAsia="en-US"/>
              </w:rPr>
              <w:t>ул</w:t>
            </w:r>
            <w:proofErr w:type="spellEnd"/>
            <w:proofErr w:type="gramEnd"/>
            <w:r w:rsidRPr="007B6F06">
              <w:rPr>
                <w:rFonts w:ascii="Times New Roman" w:eastAsia="Calibri" w:hAnsi="Times New Roman" w:cs="Times New Roman"/>
                <w:sz w:val="24"/>
                <w:szCs w:val="24"/>
                <w:lang w:eastAsia="en-US"/>
              </w:rPr>
              <w:t xml:space="preserve"> Южная 7</w:t>
            </w:r>
          </w:p>
        </w:tc>
        <w:tc>
          <w:tcPr>
            <w:tcW w:w="1769" w:type="dxa"/>
            <w:shd w:val="clear" w:color="auto" w:fill="auto"/>
          </w:tcPr>
          <w:p w:rsidR="007B6F06" w:rsidRPr="007B6F06" w:rsidRDefault="007B6F06" w:rsidP="007B6F06">
            <w:pPr>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41,6 кв.м.</w:t>
            </w:r>
          </w:p>
        </w:tc>
        <w:tc>
          <w:tcPr>
            <w:tcW w:w="2233" w:type="dxa"/>
            <w:shd w:val="clear" w:color="auto" w:fill="auto"/>
          </w:tcPr>
          <w:p w:rsidR="007B6F06" w:rsidRPr="007B6F06" w:rsidRDefault="007B6F06" w:rsidP="007B6F06">
            <w:pPr>
              <w:jc w:val="cente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30</w:t>
            </w:r>
          </w:p>
        </w:tc>
      </w:tr>
    </w:tbl>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pacing w:val="-2"/>
          <w:sz w:val="24"/>
          <w:szCs w:val="24"/>
          <w:lang w:eastAsia="en-US"/>
        </w:rPr>
      </w:pP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pacing w:val="-9"/>
          <w:sz w:val="24"/>
          <w:szCs w:val="24"/>
          <w:lang w:eastAsia="en-US"/>
        </w:rPr>
      </w:pPr>
      <w:r w:rsidRPr="007B6F06">
        <w:rPr>
          <w:rFonts w:ascii="Times New Roman" w:eastAsia="Calibri" w:hAnsi="Times New Roman" w:cs="Times New Roman"/>
          <w:spacing w:val="-2"/>
          <w:sz w:val="24"/>
          <w:szCs w:val="24"/>
          <w:lang w:eastAsia="en-US"/>
        </w:rPr>
        <w:t>Расчетная формула для определения общего числа учебных кабинетов</w:t>
      </w:r>
      <w:r w:rsidRPr="007B6F06">
        <w:rPr>
          <w:rFonts w:ascii="Times New Roman" w:eastAsia="Calibri" w:hAnsi="Times New Roman" w:cs="Times New Roman"/>
          <w:spacing w:val="-6"/>
          <w:sz w:val="24"/>
          <w:szCs w:val="24"/>
          <w:lang w:eastAsia="en-US"/>
        </w:rPr>
        <w:t xml:space="preserve"> для теоретического обучения:</w:t>
      </w:r>
    </w:p>
    <w:p w:rsidR="007B6F06" w:rsidRPr="007B6F06" w:rsidRDefault="007B6F06" w:rsidP="007B6F06">
      <w:pPr>
        <w:shd w:val="clear" w:color="auto" w:fill="FFFFFF"/>
        <w:spacing w:after="0" w:line="360" w:lineRule="auto"/>
        <w:ind w:firstLine="709"/>
        <w:jc w:val="center"/>
        <w:rPr>
          <w:rFonts w:ascii="Times New Roman" w:eastAsia="Calibri" w:hAnsi="Times New Roman" w:cs="Times New Roman"/>
          <w:b/>
          <w:i/>
          <w:spacing w:val="-4"/>
          <w:sz w:val="24"/>
          <w:szCs w:val="24"/>
          <w:vertAlign w:val="subscript"/>
          <w:lang w:eastAsia="en-US"/>
        </w:rPr>
      </w:pPr>
      <w:proofErr w:type="gramStart"/>
      <w:r w:rsidRPr="007B6F06">
        <w:rPr>
          <w:rFonts w:ascii="Times New Roman" w:eastAsia="Calibri" w:hAnsi="Times New Roman" w:cs="Times New Roman"/>
          <w:b/>
          <w:i/>
          <w:spacing w:val="-4"/>
          <w:sz w:val="24"/>
          <w:szCs w:val="24"/>
          <w:lang w:eastAsia="en-US"/>
        </w:rPr>
        <w:t>П</w:t>
      </w:r>
      <w:proofErr w:type="gramEnd"/>
      <w:r w:rsidRPr="007B6F06">
        <w:rPr>
          <w:rFonts w:ascii="Times New Roman" w:eastAsia="Calibri" w:hAnsi="Times New Roman" w:cs="Times New Roman"/>
          <w:b/>
          <w:i/>
          <w:spacing w:val="-4"/>
          <w:sz w:val="24"/>
          <w:szCs w:val="24"/>
          <w:lang w:eastAsia="en-US"/>
        </w:rPr>
        <w:t xml:space="preserve">= </w:t>
      </w:r>
      <m:oMath>
        <m:f>
          <m:fPr>
            <m:ctrlPr>
              <w:rPr>
                <w:rFonts w:ascii="Cambria Math" w:eastAsia="Calibri" w:hAnsi="Times New Roman" w:cs="Times New Roman"/>
                <w:b/>
                <w:i/>
                <w:spacing w:val="-4"/>
                <w:sz w:val="24"/>
                <w:szCs w:val="24"/>
                <w:vertAlign w:val="subscript"/>
                <w:lang w:eastAsia="en-US"/>
              </w:rPr>
            </m:ctrlPr>
          </m:fPr>
          <m:num>
            <m:r>
              <m:rPr>
                <m:sty m:val="bi"/>
              </m:rPr>
              <w:rPr>
                <w:rFonts w:ascii="Cambria Math" w:eastAsia="Calibri" w:hAnsi="Times New Roman" w:cs="Times New Roman"/>
                <w:spacing w:val="-4"/>
                <w:sz w:val="24"/>
                <w:szCs w:val="24"/>
                <w:vertAlign w:val="subscript"/>
                <w:lang w:eastAsia="en-US"/>
              </w:rPr>
              <m:t>Р</m:t>
            </m:r>
            <m:r>
              <m:rPr>
                <m:sty m:val="bi"/>
              </m:rPr>
              <w:rPr>
                <w:rFonts w:ascii="Cambria Math" w:eastAsia="Calibri" w:hAnsi="Times New Roman" w:cs="Times New Roman"/>
                <w:spacing w:val="-4"/>
                <w:sz w:val="24"/>
                <w:szCs w:val="24"/>
                <w:vertAlign w:val="subscript"/>
                <w:lang w:eastAsia="en-US"/>
              </w:rPr>
              <m:t xml:space="preserve"> </m:t>
            </m:r>
            <m:r>
              <m:rPr>
                <m:sty m:val="bi"/>
              </m:rPr>
              <w:rPr>
                <w:rFonts w:ascii="Cambria Math" w:eastAsia="Calibri" w:hAnsi="Times New Roman" w:cs="Times New Roman"/>
                <w:spacing w:val="-4"/>
                <w:sz w:val="24"/>
                <w:szCs w:val="24"/>
                <w:vertAlign w:val="subscript"/>
                <w:lang w:eastAsia="en-US"/>
              </w:rPr>
              <m:t>гр</m:t>
            </m:r>
            <m:r>
              <m:rPr>
                <m:sty m:val="bi"/>
              </m:rPr>
              <w:rPr>
                <w:rFonts w:ascii="Cambria Math" w:eastAsia="Calibri" w:hAnsi="Times New Roman" w:cs="Times New Roman"/>
                <w:spacing w:val="-4"/>
                <w:sz w:val="24"/>
                <w:szCs w:val="24"/>
                <w:vertAlign w:val="subscript"/>
                <w:lang w:eastAsia="en-US"/>
              </w:rPr>
              <m:t xml:space="preserve"> </m:t>
            </m:r>
            <m:r>
              <m:rPr>
                <m:sty m:val="bi"/>
              </m:rPr>
              <w:rPr>
                <w:rFonts w:ascii="Cambria Math" w:eastAsia="Calibri" w:hAnsi="Cambria Math" w:cs="Times New Roman"/>
                <w:spacing w:val="-4"/>
                <w:sz w:val="24"/>
                <w:szCs w:val="24"/>
                <w:vertAlign w:val="subscript"/>
                <w:lang w:eastAsia="en-US"/>
              </w:rPr>
              <m:t>*</m:t>
            </m:r>
            <m:r>
              <m:rPr>
                <m:sty m:val="bi"/>
              </m:rPr>
              <w:rPr>
                <w:rFonts w:ascii="Cambria Math" w:eastAsia="Calibri" w:hAnsi="Times New Roman" w:cs="Times New Roman"/>
                <w:spacing w:val="-4"/>
                <w:sz w:val="24"/>
                <w:szCs w:val="24"/>
                <w:vertAlign w:val="subscript"/>
                <w:lang w:eastAsia="en-US"/>
              </w:rPr>
              <m:t xml:space="preserve"> </m:t>
            </m:r>
            <m:r>
              <m:rPr>
                <m:sty m:val="bi"/>
              </m:rPr>
              <w:rPr>
                <w:rFonts w:ascii="Cambria Math" w:eastAsia="Calibri" w:hAnsi="Cambria Math" w:cs="Times New Roman"/>
                <w:spacing w:val="-4"/>
                <w:sz w:val="24"/>
                <w:szCs w:val="24"/>
                <w:vertAlign w:val="subscript"/>
                <w:lang w:val="en-US" w:eastAsia="en-US"/>
              </w:rPr>
              <m:t>n</m:t>
            </m:r>
          </m:num>
          <m:den>
            <m:r>
              <m:rPr>
                <m:sty m:val="bi"/>
              </m:rPr>
              <w:rPr>
                <w:rFonts w:ascii="Cambria Math" w:eastAsia="Calibri" w:hAnsi="Times New Roman" w:cs="Times New Roman"/>
                <w:spacing w:val="-4"/>
                <w:sz w:val="24"/>
                <w:szCs w:val="24"/>
                <w:vertAlign w:val="subscript"/>
                <w:lang w:eastAsia="en-US"/>
              </w:rPr>
              <m:t xml:space="preserve"> 0,75 </m:t>
            </m:r>
            <m:r>
              <m:rPr>
                <m:sty m:val="bi"/>
              </m:rPr>
              <w:rPr>
                <w:rFonts w:ascii="Cambria Math" w:eastAsia="Calibri" w:hAnsi="Cambria Math" w:cs="Times New Roman"/>
                <w:spacing w:val="-4"/>
                <w:sz w:val="24"/>
                <w:szCs w:val="24"/>
                <w:vertAlign w:val="subscript"/>
                <w:lang w:eastAsia="en-US"/>
              </w:rPr>
              <m:t>*</m:t>
            </m:r>
            <m:r>
              <m:rPr>
                <m:sty m:val="bi"/>
              </m:rPr>
              <w:rPr>
                <w:rFonts w:ascii="Cambria Math" w:eastAsia="Calibri" w:hAnsi="Times New Roman" w:cs="Times New Roman"/>
                <w:spacing w:val="-4"/>
                <w:sz w:val="24"/>
                <w:szCs w:val="24"/>
                <w:vertAlign w:val="subscript"/>
                <w:lang w:eastAsia="en-US"/>
              </w:rPr>
              <m:t xml:space="preserve"> </m:t>
            </m:r>
            <m:r>
              <m:rPr>
                <m:sty m:val="bi"/>
              </m:rPr>
              <w:rPr>
                <w:rFonts w:ascii="Cambria Math" w:eastAsia="Calibri" w:hAnsi="Times New Roman" w:cs="Times New Roman"/>
                <w:spacing w:val="-4"/>
                <w:sz w:val="24"/>
                <w:szCs w:val="24"/>
                <w:vertAlign w:val="subscript"/>
                <w:lang w:eastAsia="en-US"/>
              </w:rPr>
              <m:t>Ф</m:t>
            </m:r>
            <m:r>
              <m:rPr>
                <m:sty m:val="bi"/>
              </m:rPr>
              <w:rPr>
                <w:rFonts w:ascii="Cambria Math" w:eastAsia="Calibri" w:hAnsi="Times New Roman" w:cs="Times New Roman"/>
                <w:spacing w:val="-4"/>
                <w:sz w:val="24"/>
                <w:szCs w:val="24"/>
                <w:vertAlign w:val="subscript"/>
                <w:lang w:eastAsia="en-US"/>
              </w:rPr>
              <m:t xml:space="preserve"> </m:t>
            </m:r>
            <m:r>
              <m:rPr>
                <m:sty m:val="bi"/>
              </m:rPr>
              <w:rPr>
                <w:rFonts w:ascii="Cambria Math" w:eastAsia="Calibri" w:hAnsi="Times New Roman" w:cs="Times New Roman"/>
                <w:spacing w:val="-4"/>
                <w:sz w:val="24"/>
                <w:szCs w:val="24"/>
                <w:vertAlign w:val="subscript"/>
                <w:lang w:eastAsia="en-US"/>
              </w:rPr>
              <m:t>пом</m:t>
            </m:r>
            <m:r>
              <m:rPr>
                <m:sty m:val="bi"/>
              </m:rPr>
              <w:rPr>
                <w:rFonts w:ascii="Cambria Math" w:eastAsia="Calibri" w:hAnsi="Times New Roman" w:cs="Times New Roman"/>
                <w:spacing w:val="-4"/>
                <w:sz w:val="24"/>
                <w:szCs w:val="24"/>
                <w:vertAlign w:val="subscript"/>
                <w:lang w:eastAsia="en-US"/>
              </w:rPr>
              <m:t xml:space="preserve"> </m:t>
            </m:r>
          </m:den>
        </m:f>
      </m:oMath>
      <w:r w:rsidRPr="007B6F06">
        <w:rPr>
          <w:rFonts w:ascii="Times New Roman" w:eastAsia="Calibri" w:hAnsi="Times New Roman" w:cs="Times New Roman"/>
          <w:b/>
          <w:i/>
          <w:spacing w:val="-4"/>
          <w:sz w:val="24"/>
          <w:szCs w:val="24"/>
          <w:vertAlign w:val="subscript"/>
          <w:lang w:eastAsia="en-US"/>
        </w:rPr>
        <w:t xml:space="preserve"> ;</w:t>
      </w: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z w:val="24"/>
          <w:szCs w:val="24"/>
          <w:lang w:eastAsia="en-US"/>
        </w:rPr>
      </w:pPr>
      <w:r w:rsidRPr="007B6F06">
        <w:rPr>
          <w:rFonts w:ascii="Times New Roman" w:eastAsia="Calibri" w:hAnsi="Times New Roman" w:cs="Times New Roman"/>
          <w:spacing w:val="-4"/>
          <w:sz w:val="24"/>
          <w:szCs w:val="24"/>
          <w:lang w:eastAsia="en-US"/>
        </w:rPr>
        <w:t xml:space="preserve">где </w:t>
      </w:r>
      <w:proofErr w:type="gramStart"/>
      <w:r w:rsidRPr="007B6F06">
        <w:rPr>
          <w:rFonts w:ascii="Times New Roman" w:eastAsia="Calibri" w:hAnsi="Times New Roman" w:cs="Times New Roman"/>
          <w:spacing w:val="-4"/>
          <w:sz w:val="24"/>
          <w:szCs w:val="24"/>
          <w:lang w:eastAsia="en-US"/>
        </w:rPr>
        <w:t>П</w:t>
      </w:r>
      <w:proofErr w:type="gramEnd"/>
      <w:r w:rsidRPr="007B6F06">
        <w:rPr>
          <w:rFonts w:ascii="Times New Roman" w:eastAsia="Calibri" w:hAnsi="Times New Roman" w:cs="Times New Roman"/>
          <w:spacing w:val="-4"/>
          <w:sz w:val="24"/>
          <w:szCs w:val="24"/>
          <w:lang w:eastAsia="en-US"/>
        </w:rPr>
        <w:t xml:space="preserve"> – число необходимых помещений;</w:t>
      </w: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z w:val="24"/>
          <w:szCs w:val="24"/>
          <w:lang w:eastAsia="en-US"/>
        </w:rPr>
      </w:pPr>
      <w:proofErr w:type="spellStart"/>
      <w:r w:rsidRPr="007B6F06">
        <w:rPr>
          <w:rFonts w:ascii="Times New Roman" w:eastAsia="Calibri" w:hAnsi="Times New Roman" w:cs="Times New Roman"/>
          <w:spacing w:val="-6"/>
          <w:sz w:val="24"/>
          <w:szCs w:val="24"/>
          <w:lang w:eastAsia="en-US"/>
        </w:rPr>
        <w:t>Р</w:t>
      </w:r>
      <w:r w:rsidRPr="007B6F06">
        <w:rPr>
          <w:rFonts w:ascii="Times New Roman" w:eastAsia="Calibri" w:hAnsi="Times New Roman" w:cs="Times New Roman"/>
          <w:spacing w:val="-6"/>
          <w:sz w:val="24"/>
          <w:szCs w:val="24"/>
          <w:vertAlign w:val="subscript"/>
          <w:lang w:eastAsia="en-US"/>
        </w:rPr>
        <w:t>гр</w:t>
      </w:r>
      <w:proofErr w:type="spellEnd"/>
      <w:r w:rsidRPr="007B6F06">
        <w:rPr>
          <w:rFonts w:ascii="Times New Roman" w:eastAsia="Calibri" w:hAnsi="Times New Roman" w:cs="Times New Roman"/>
          <w:spacing w:val="-6"/>
          <w:sz w:val="24"/>
          <w:szCs w:val="24"/>
          <w:lang w:eastAsia="en-US"/>
        </w:rPr>
        <w:t xml:space="preserve"> – расчетное учебное время полного курса теоретического обучения </w:t>
      </w:r>
      <w:r w:rsidRPr="007B6F06">
        <w:rPr>
          <w:rFonts w:ascii="Times New Roman" w:eastAsia="Calibri" w:hAnsi="Times New Roman" w:cs="Times New Roman"/>
          <w:spacing w:val="-7"/>
          <w:sz w:val="24"/>
          <w:szCs w:val="24"/>
          <w:lang w:eastAsia="en-US"/>
        </w:rPr>
        <w:t xml:space="preserve">на одну группу, в часах; </w:t>
      </w: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pacing w:val="-5"/>
          <w:sz w:val="24"/>
          <w:szCs w:val="24"/>
          <w:lang w:eastAsia="en-US"/>
        </w:rPr>
      </w:pPr>
      <w:r w:rsidRPr="007B6F06">
        <w:rPr>
          <w:rFonts w:ascii="Times New Roman" w:eastAsia="Calibri" w:hAnsi="Times New Roman" w:cs="Times New Roman"/>
          <w:i/>
          <w:spacing w:val="-5"/>
          <w:sz w:val="24"/>
          <w:szCs w:val="24"/>
          <w:lang w:val="en-US" w:eastAsia="en-US"/>
        </w:rPr>
        <w:t>n</w:t>
      </w:r>
      <w:r w:rsidRPr="007B6F06">
        <w:rPr>
          <w:rFonts w:ascii="Times New Roman" w:eastAsia="Calibri" w:hAnsi="Times New Roman" w:cs="Times New Roman"/>
          <w:spacing w:val="-5"/>
          <w:sz w:val="24"/>
          <w:szCs w:val="24"/>
          <w:lang w:eastAsia="en-US"/>
        </w:rPr>
        <w:t xml:space="preserve"> – </w:t>
      </w:r>
      <w:proofErr w:type="gramStart"/>
      <w:r w:rsidRPr="007B6F06">
        <w:rPr>
          <w:rFonts w:ascii="Times New Roman" w:eastAsia="Calibri" w:hAnsi="Times New Roman" w:cs="Times New Roman"/>
          <w:spacing w:val="-5"/>
          <w:sz w:val="24"/>
          <w:szCs w:val="24"/>
          <w:lang w:eastAsia="en-US"/>
        </w:rPr>
        <w:t>общее</w:t>
      </w:r>
      <w:proofErr w:type="gramEnd"/>
      <w:r w:rsidRPr="007B6F06">
        <w:rPr>
          <w:rFonts w:ascii="Times New Roman" w:eastAsia="Calibri" w:hAnsi="Times New Roman" w:cs="Times New Roman"/>
          <w:spacing w:val="-5"/>
          <w:sz w:val="24"/>
          <w:szCs w:val="24"/>
          <w:lang w:eastAsia="en-US"/>
        </w:rPr>
        <w:t xml:space="preserve"> число групп;</w:t>
      </w: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pacing w:val="-5"/>
          <w:sz w:val="24"/>
          <w:szCs w:val="24"/>
          <w:lang w:eastAsia="en-US"/>
        </w:rPr>
      </w:pPr>
      <w:r w:rsidRPr="007B6F06">
        <w:rPr>
          <w:rFonts w:ascii="Times New Roman" w:eastAsia="Calibri" w:hAnsi="Times New Roman" w:cs="Times New Roman"/>
          <w:spacing w:val="-5"/>
          <w:sz w:val="24"/>
          <w:szCs w:val="24"/>
          <w:lang w:eastAsia="en-US"/>
        </w:rPr>
        <w:t xml:space="preserve">0,75 – постоянный коэффициент (загрузка учебного кабинета принимается  </w:t>
      </w:r>
      <w:proofErr w:type="gramStart"/>
      <w:r w:rsidRPr="007B6F06">
        <w:rPr>
          <w:rFonts w:ascii="Times New Roman" w:eastAsia="Calibri" w:hAnsi="Times New Roman" w:cs="Times New Roman"/>
          <w:spacing w:val="-5"/>
          <w:sz w:val="24"/>
          <w:szCs w:val="24"/>
          <w:lang w:eastAsia="en-US"/>
        </w:rPr>
        <w:t>равной</w:t>
      </w:r>
      <w:proofErr w:type="gramEnd"/>
      <w:r w:rsidRPr="007B6F06">
        <w:rPr>
          <w:rFonts w:ascii="Times New Roman" w:eastAsia="Calibri" w:hAnsi="Times New Roman" w:cs="Times New Roman"/>
          <w:spacing w:val="-5"/>
          <w:sz w:val="24"/>
          <w:szCs w:val="24"/>
          <w:lang w:eastAsia="en-US"/>
        </w:rPr>
        <w:t xml:space="preserve"> 75 %);</w:t>
      </w: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pacing w:val="-3"/>
          <w:sz w:val="24"/>
          <w:szCs w:val="24"/>
          <w:lang w:eastAsia="en-US"/>
        </w:rPr>
      </w:pPr>
      <w:proofErr w:type="spellStart"/>
      <w:r w:rsidRPr="007B6F06">
        <w:rPr>
          <w:rFonts w:ascii="Times New Roman" w:eastAsia="Calibri" w:hAnsi="Times New Roman" w:cs="Times New Roman"/>
          <w:spacing w:val="-3"/>
          <w:sz w:val="24"/>
          <w:szCs w:val="24"/>
          <w:lang w:eastAsia="en-US"/>
        </w:rPr>
        <w:t>Ф</w:t>
      </w:r>
      <w:r w:rsidRPr="007B6F06">
        <w:rPr>
          <w:rFonts w:ascii="Times New Roman" w:eastAsia="Calibri" w:hAnsi="Times New Roman" w:cs="Times New Roman"/>
          <w:spacing w:val="-3"/>
          <w:sz w:val="24"/>
          <w:szCs w:val="24"/>
          <w:vertAlign w:val="subscript"/>
          <w:lang w:eastAsia="en-US"/>
        </w:rPr>
        <w:t>пом</w:t>
      </w:r>
      <w:proofErr w:type="spellEnd"/>
      <w:r w:rsidRPr="007B6F06">
        <w:rPr>
          <w:rFonts w:ascii="Times New Roman" w:eastAsia="Calibri" w:hAnsi="Times New Roman" w:cs="Times New Roman"/>
          <w:spacing w:val="-3"/>
          <w:sz w:val="24"/>
          <w:szCs w:val="24"/>
          <w:lang w:eastAsia="en-US"/>
        </w:rPr>
        <w:t xml:space="preserve"> – фонд времени использования помещения в часах.</w:t>
      </w:r>
    </w:p>
    <w:p w:rsidR="007B6F06" w:rsidRPr="007B6F06" w:rsidRDefault="007B6F06" w:rsidP="007B6F06">
      <w:pPr>
        <w:shd w:val="clear" w:color="auto" w:fill="FFFFFF"/>
        <w:spacing w:after="0" w:line="360" w:lineRule="auto"/>
        <w:ind w:firstLine="709"/>
        <w:jc w:val="center"/>
        <w:rPr>
          <w:rFonts w:ascii="Times New Roman" w:eastAsia="Calibri" w:hAnsi="Times New Roman" w:cs="Times New Roman"/>
          <w:b/>
          <w:i/>
          <w:spacing w:val="-4"/>
          <w:sz w:val="24"/>
          <w:szCs w:val="24"/>
          <w:lang w:eastAsia="en-US"/>
        </w:rPr>
      </w:pPr>
    </w:p>
    <w:p w:rsidR="007B6F06" w:rsidRPr="007B6F06" w:rsidRDefault="007B6F06" w:rsidP="007B6F06">
      <w:pPr>
        <w:shd w:val="clear" w:color="auto" w:fill="FFFFFF"/>
        <w:spacing w:after="0" w:line="360" w:lineRule="auto"/>
        <w:ind w:firstLine="709"/>
        <w:jc w:val="both"/>
        <w:rPr>
          <w:rFonts w:ascii="Times New Roman" w:eastAsia="Calibri" w:hAnsi="Times New Roman" w:cs="Times New Roman"/>
          <w:spacing w:val="-9"/>
          <w:sz w:val="24"/>
          <w:szCs w:val="24"/>
          <w:lang w:eastAsia="en-US"/>
        </w:rPr>
      </w:pPr>
      <w:r w:rsidRPr="007B6F06">
        <w:rPr>
          <w:rFonts w:ascii="Times New Roman" w:eastAsia="Calibri" w:hAnsi="Times New Roman" w:cs="Times New Roman"/>
          <w:spacing w:val="-6"/>
          <w:sz w:val="24"/>
          <w:szCs w:val="24"/>
          <w:lang w:eastAsia="en-US"/>
        </w:rPr>
        <w:t>1. Для категории «В»:</w:t>
      </w:r>
    </w:p>
    <w:p w:rsidR="007B6F06" w:rsidRPr="007B6F06" w:rsidRDefault="007B6F06" w:rsidP="007B6F06">
      <w:pPr>
        <w:shd w:val="clear" w:color="auto" w:fill="FFFFFF"/>
        <w:spacing w:after="0" w:line="360" w:lineRule="auto"/>
        <w:ind w:firstLine="709"/>
        <w:jc w:val="center"/>
        <w:rPr>
          <w:rFonts w:ascii="Times New Roman" w:eastAsia="Calibri" w:hAnsi="Times New Roman" w:cs="Times New Roman"/>
          <w:b/>
          <w:i/>
          <w:spacing w:val="-4"/>
          <w:sz w:val="24"/>
          <w:szCs w:val="24"/>
          <w:lang w:eastAsia="en-US"/>
        </w:rPr>
      </w:pPr>
    </w:p>
    <w:p w:rsidR="007B6F06" w:rsidRPr="007B6F06" w:rsidRDefault="007B6F06" w:rsidP="007B6F06">
      <w:pPr>
        <w:shd w:val="clear" w:color="auto" w:fill="FFFFFF"/>
        <w:spacing w:after="0" w:line="360" w:lineRule="auto"/>
        <w:ind w:firstLine="709"/>
        <w:jc w:val="center"/>
        <w:rPr>
          <w:rFonts w:ascii="Times New Roman" w:eastAsia="Calibri" w:hAnsi="Times New Roman" w:cs="Times New Roman"/>
          <w:b/>
          <w:i/>
          <w:spacing w:val="-3"/>
          <w:sz w:val="24"/>
          <w:szCs w:val="24"/>
          <w:lang w:eastAsia="en-US"/>
        </w:rPr>
      </w:pPr>
      <w:proofErr w:type="gramStart"/>
      <w:r w:rsidRPr="007B6F06">
        <w:rPr>
          <w:rFonts w:ascii="Times New Roman" w:eastAsia="Calibri" w:hAnsi="Times New Roman" w:cs="Times New Roman"/>
          <w:b/>
          <w:i/>
          <w:spacing w:val="-4"/>
          <w:sz w:val="24"/>
          <w:szCs w:val="24"/>
          <w:lang w:eastAsia="en-US"/>
        </w:rPr>
        <w:t>П</w:t>
      </w:r>
      <w:proofErr w:type="gramEnd"/>
      <w:r w:rsidRPr="007B6F06">
        <w:rPr>
          <w:rFonts w:ascii="Times New Roman" w:eastAsia="Calibri" w:hAnsi="Times New Roman" w:cs="Times New Roman"/>
          <w:b/>
          <w:i/>
          <w:spacing w:val="-4"/>
          <w:sz w:val="24"/>
          <w:szCs w:val="24"/>
          <w:lang w:eastAsia="en-US"/>
        </w:rPr>
        <w:t xml:space="preserve">= </w:t>
      </w:r>
      <m:oMath>
        <m:f>
          <m:fPr>
            <m:ctrlPr>
              <w:rPr>
                <w:rFonts w:ascii="Cambria Math" w:eastAsia="Calibri" w:hAnsi="Times New Roman" w:cs="Times New Roman"/>
                <w:b/>
                <w:i/>
                <w:spacing w:val="-4"/>
                <w:sz w:val="24"/>
                <w:szCs w:val="24"/>
                <w:vertAlign w:val="subscript"/>
                <w:lang w:eastAsia="en-US"/>
              </w:rPr>
            </m:ctrlPr>
          </m:fPr>
          <m:num>
            <m:r>
              <m:rPr>
                <m:sty m:val="bi"/>
              </m:rPr>
              <w:rPr>
                <w:rFonts w:ascii="Cambria Math" w:eastAsia="Calibri" w:hAnsi="Times New Roman" w:cs="Times New Roman"/>
                <w:spacing w:val="-4"/>
                <w:sz w:val="24"/>
                <w:szCs w:val="24"/>
                <w:vertAlign w:val="subscript"/>
                <w:lang w:eastAsia="en-US"/>
              </w:rPr>
              <m:t xml:space="preserve">134 </m:t>
            </m:r>
            <m:r>
              <m:rPr>
                <m:sty m:val="bi"/>
              </m:rPr>
              <w:rPr>
                <w:rFonts w:ascii="Cambria Math" w:eastAsia="Calibri" w:hAnsi="Cambria Math" w:cs="Times New Roman"/>
                <w:spacing w:val="-4"/>
                <w:sz w:val="24"/>
                <w:szCs w:val="24"/>
                <w:vertAlign w:val="subscript"/>
                <w:lang w:eastAsia="en-US"/>
              </w:rPr>
              <m:t>*</m:t>
            </m:r>
            <m:r>
              <m:rPr>
                <m:sty m:val="bi"/>
              </m:rPr>
              <w:rPr>
                <w:rFonts w:ascii="Cambria Math" w:eastAsia="Calibri" w:hAnsi="Times New Roman" w:cs="Times New Roman"/>
                <w:spacing w:val="-4"/>
                <w:sz w:val="24"/>
                <w:szCs w:val="24"/>
                <w:vertAlign w:val="subscript"/>
                <w:lang w:eastAsia="en-US"/>
              </w:rPr>
              <m:t xml:space="preserve"> </m:t>
            </m:r>
            <m:r>
              <m:rPr>
                <m:sty m:val="bi"/>
              </m:rPr>
              <w:rPr>
                <w:rFonts w:ascii="Cambria Math" w:eastAsia="Calibri" w:hAnsi="Cambria Math" w:cs="Times New Roman"/>
                <w:spacing w:val="-4"/>
                <w:sz w:val="24"/>
                <w:szCs w:val="24"/>
                <w:vertAlign w:val="subscript"/>
                <w:lang w:eastAsia="en-US"/>
              </w:rPr>
              <m:t>7</m:t>
            </m:r>
          </m:num>
          <m:den>
            <m:r>
              <m:rPr>
                <m:sty m:val="bi"/>
              </m:rPr>
              <w:rPr>
                <w:rFonts w:ascii="Cambria Math" w:eastAsia="Calibri" w:hAnsi="Times New Roman" w:cs="Times New Roman"/>
                <w:spacing w:val="-4"/>
                <w:sz w:val="24"/>
                <w:szCs w:val="24"/>
                <w:vertAlign w:val="subscript"/>
                <w:lang w:eastAsia="en-US"/>
              </w:rPr>
              <m:t xml:space="preserve"> 0,75 </m:t>
            </m:r>
            <m:r>
              <m:rPr>
                <m:sty m:val="bi"/>
              </m:rPr>
              <w:rPr>
                <w:rFonts w:ascii="Cambria Math" w:eastAsia="Calibri" w:hAnsi="Cambria Math" w:cs="Times New Roman"/>
                <w:spacing w:val="-4"/>
                <w:sz w:val="24"/>
                <w:szCs w:val="24"/>
                <w:vertAlign w:val="subscript"/>
                <w:lang w:eastAsia="en-US"/>
              </w:rPr>
              <m:t>*</m:t>
            </m:r>
            <m:r>
              <m:rPr>
                <m:sty m:val="bi"/>
              </m:rPr>
              <w:rPr>
                <w:rFonts w:ascii="Cambria Math" w:eastAsia="Calibri" w:hAnsi="Times New Roman" w:cs="Times New Roman"/>
                <w:spacing w:val="-4"/>
                <w:sz w:val="24"/>
                <w:szCs w:val="24"/>
                <w:vertAlign w:val="subscript"/>
                <w:lang w:eastAsia="en-US"/>
              </w:rPr>
              <m:t xml:space="preserve">1176 </m:t>
            </m:r>
          </m:den>
        </m:f>
      </m:oMath>
      <w:r w:rsidRPr="007B6F06">
        <w:rPr>
          <w:rFonts w:ascii="Times New Roman" w:eastAsia="Calibri" w:hAnsi="Times New Roman" w:cs="Times New Roman"/>
          <w:b/>
          <w:i/>
          <w:spacing w:val="-3"/>
          <w:sz w:val="24"/>
          <w:szCs w:val="24"/>
          <w:lang w:eastAsia="en-US"/>
        </w:rPr>
        <w:t xml:space="preserve">   = 1,06</w:t>
      </w:r>
    </w:p>
    <w:p w:rsidR="007B6F06" w:rsidRPr="007B6F06" w:rsidRDefault="007B6F06" w:rsidP="007B6F06">
      <w:pPr>
        <w:spacing w:before="120"/>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Данное количество оборудованных учебных кабинетов соответствует количеству общего числа групп</w:t>
      </w:r>
      <w:r w:rsidRPr="007B6F06">
        <w:rPr>
          <w:rFonts w:ascii="Times New Roman" w:eastAsia="Calibri" w:hAnsi="Times New Roman" w:cs="Times New Roman"/>
          <w:sz w:val="24"/>
          <w:vertAlign w:val="superscript"/>
          <w:lang w:eastAsia="en-US"/>
        </w:rPr>
        <w:footnoteReference w:id="14"/>
      </w:r>
      <w:r w:rsidRPr="007B6F06">
        <w:rPr>
          <w:rFonts w:ascii="Times New Roman" w:eastAsia="Calibri" w:hAnsi="Times New Roman" w:cs="Times New Roman"/>
          <w:sz w:val="24"/>
          <w:szCs w:val="24"/>
          <w:lang w:eastAsia="en-US"/>
        </w:rPr>
        <w:t>. Наполняемость учебной группы не должна превышать 30 человек</w:t>
      </w:r>
      <w:r w:rsidRPr="007B6F06">
        <w:rPr>
          <w:rFonts w:ascii="Times New Roman" w:eastAsia="Calibri" w:hAnsi="Times New Roman" w:cs="Times New Roman"/>
          <w:sz w:val="24"/>
          <w:vertAlign w:val="superscript"/>
          <w:lang w:eastAsia="en-US"/>
        </w:rPr>
        <w:footnoteReference w:id="15"/>
      </w:r>
      <w:r w:rsidRPr="007B6F06">
        <w:rPr>
          <w:rFonts w:ascii="Times New Roman" w:eastAsia="Calibri" w:hAnsi="Times New Roman" w:cs="Times New Roman"/>
          <w:sz w:val="24"/>
          <w:szCs w:val="24"/>
          <w:lang w:eastAsia="en-US"/>
        </w:rPr>
        <w:t>.</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rsidRPr="007B6F06">
        <w:rPr>
          <w:rFonts w:ascii="Times New Roman" w:eastAsia="Calibri" w:hAnsi="Times New Roman" w:cs="Times New Roman"/>
          <w:sz w:val="24"/>
          <w:szCs w:val="24"/>
          <w:lang w:eastAsia="en-US"/>
        </w:rPr>
        <w:t>м(</w:t>
      </w:r>
      <w:proofErr w:type="spellStart"/>
      <w:proofErr w:type="gramEnd"/>
      <w:r w:rsidRPr="007B6F06">
        <w:rPr>
          <w:rFonts w:ascii="Times New Roman" w:eastAsia="Calibri" w:hAnsi="Times New Roman" w:cs="Times New Roman"/>
          <w:sz w:val="24"/>
          <w:szCs w:val="24"/>
          <w:lang w:eastAsia="en-US"/>
        </w:rPr>
        <w:t>ями</w:t>
      </w:r>
      <w:proofErr w:type="spellEnd"/>
      <w:r w:rsidRPr="007B6F06">
        <w:rPr>
          <w:rFonts w:ascii="Times New Roman" w:eastAsia="Calibri" w:hAnsi="Times New Roman" w:cs="Times New Roman"/>
          <w:sz w:val="24"/>
          <w:szCs w:val="24"/>
          <w:lang w:eastAsia="en-US"/>
        </w:rPr>
        <w:t>) к настоящему Акту.</w:t>
      </w:r>
    </w:p>
    <w:p w:rsidR="007B6F06" w:rsidRPr="007B6F06" w:rsidRDefault="007B6F06" w:rsidP="007B6F06">
      <w:pPr>
        <w:spacing w:before="120" w:after="120" w:line="240" w:lineRule="auto"/>
        <w:ind w:left="1080"/>
        <w:jc w:val="center"/>
        <w:rPr>
          <w:rFonts w:ascii="Times New Roman" w:eastAsia="Calibri" w:hAnsi="Times New Roman" w:cs="Times New Roman"/>
          <w:b/>
          <w:sz w:val="24"/>
          <w:szCs w:val="24"/>
          <w:lang w:eastAsia="en-US"/>
        </w:rPr>
      </w:pPr>
    </w:p>
    <w:p w:rsidR="007B6F06" w:rsidRPr="007B6F06" w:rsidRDefault="007B6F06" w:rsidP="007B6F06">
      <w:pPr>
        <w:numPr>
          <w:ilvl w:val="0"/>
          <w:numId w:val="27"/>
        </w:numPr>
        <w:spacing w:before="120" w:after="120" w:line="24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lastRenderedPageBreak/>
        <w:t>Информационно-методические и иные материалы:</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Учебный </w:t>
      </w:r>
      <w:proofErr w:type="spellStart"/>
      <w:r w:rsidRPr="007B6F06">
        <w:rPr>
          <w:rFonts w:ascii="Times New Roman" w:eastAsia="Calibri" w:hAnsi="Times New Roman" w:cs="Times New Roman"/>
          <w:sz w:val="24"/>
          <w:szCs w:val="24"/>
          <w:lang w:eastAsia="en-US"/>
        </w:rPr>
        <w:t>план</w:t>
      </w:r>
      <w:r w:rsidRPr="007B6F06">
        <w:rPr>
          <w:rFonts w:ascii="Times New Roman" w:eastAsia="Calibri" w:hAnsi="Times New Roman" w:cs="Times New Roman"/>
          <w:b/>
          <w:i/>
          <w:sz w:val="24"/>
          <w:szCs w:val="24"/>
          <w:u w:val="single"/>
          <w:lang w:eastAsia="en-US"/>
        </w:rPr>
        <w:t>_____имеется</w:t>
      </w:r>
      <w:proofErr w:type="spellEnd"/>
      <w:r w:rsidRPr="007B6F06">
        <w:rPr>
          <w:rFonts w:ascii="Times New Roman" w:eastAsia="Calibri" w:hAnsi="Times New Roman" w:cs="Times New Roman"/>
          <w:sz w:val="24"/>
          <w:szCs w:val="24"/>
          <w:lang w:eastAsia="en-US"/>
        </w:rPr>
        <w:t xml:space="preserve"> ________________________________________________</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Календарный учебный </w:t>
      </w:r>
      <w:proofErr w:type="spellStart"/>
      <w:r w:rsidRPr="007B6F06">
        <w:rPr>
          <w:rFonts w:ascii="Times New Roman" w:eastAsia="Calibri" w:hAnsi="Times New Roman" w:cs="Times New Roman"/>
          <w:sz w:val="24"/>
          <w:szCs w:val="24"/>
          <w:lang w:eastAsia="en-US"/>
        </w:rPr>
        <w:t>график_____</w:t>
      </w:r>
      <w:r w:rsidRPr="007B6F06">
        <w:rPr>
          <w:rFonts w:ascii="Times New Roman" w:eastAsia="Calibri" w:hAnsi="Times New Roman" w:cs="Times New Roman"/>
          <w:b/>
          <w:i/>
          <w:sz w:val="24"/>
          <w:szCs w:val="24"/>
          <w:u w:val="single"/>
          <w:lang w:eastAsia="en-US"/>
        </w:rPr>
        <w:t>имеется</w:t>
      </w:r>
      <w:proofErr w:type="spellEnd"/>
      <w:r w:rsidRPr="007B6F06">
        <w:rPr>
          <w:rFonts w:ascii="Times New Roman" w:eastAsia="Calibri" w:hAnsi="Times New Roman" w:cs="Times New Roman"/>
          <w:sz w:val="24"/>
          <w:szCs w:val="24"/>
          <w:lang w:eastAsia="en-US"/>
        </w:rPr>
        <w:t>_______________________________________</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Методические материалы и разработки:</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proofErr w:type="spellStart"/>
      <w:r w:rsidRPr="007B6F06">
        <w:rPr>
          <w:rFonts w:ascii="Times New Roman" w:eastAsia="Calibri" w:hAnsi="Times New Roman" w:cs="Times New Roman"/>
          <w:sz w:val="24"/>
          <w:szCs w:val="24"/>
          <w:lang w:eastAsia="en-US"/>
        </w:rPr>
        <w:t>___</w:t>
      </w:r>
      <w:r w:rsidRPr="007B6F06">
        <w:rPr>
          <w:rFonts w:ascii="Times New Roman" w:eastAsia="Calibri" w:hAnsi="Times New Roman" w:cs="Times New Roman"/>
          <w:b/>
          <w:i/>
          <w:sz w:val="24"/>
          <w:szCs w:val="24"/>
          <w:u w:val="single"/>
          <w:lang w:eastAsia="en-US"/>
        </w:rPr>
        <w:t>имеется</w:t>
      </w:r>
      <w:proofErr w:type="spellEnd"/>
      <w:r w:rsidRPr="007B6F06">
        <w:rPr>
          <w:rFonts w:ascii="Times New Roman" w:eastAsia="Calibri" w:hAnsi="Times New Roman" w:cs="Times New Roman"/>
          <w:b/>
          <w:i/>
          <w:sz w:val="24"/>
          <w:szCs w:val="24"/>
          <w:u w:val="single"/>
          <w:lang w:eastAsia="en-US"/>
        </w:rPr>
        <w:t>_</w:t>
      </w:r>
      <w:r w:rsidRPr="007B6F06">
        <w:rPr>
          <w:rFonts w:ascii="Times New Roman" w:eastAsia="Calibri" w:hAnsi="Times New Roman" w:cs="Times New Roman"/>
          <w:sz w:val="24"/>
          <w:szCs w:val="24"/>
          <w:lang w:eastAsia="en-US"/>
        </w:rPr>
        <w:t xml:space="preserve">_____ </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образовательная программа подготовки (переподготовки) водителей, согласованная с Госавтоинспекцией и утвержденная  руководителем </w:t>
      </w:r>
      <w:proofErr w:type="gramStart"/>
      <w:r w:rsidRPr="007B6F06">
        <w:rPr>
          <w:rFonts w:ascii="Times New Roman" w:eastAsia="Calibri" w:hAnsi="Times New Roman" w:cs="Times New Roman"/>
          <w:sz w:val="24"/>
          <w:szCs w:val="24"/>
          <w:lang w:eastAsia="en-US"/>
        </w:rPr>
        <w:t>организации, осуществляющей образовательную деятельность</w:t>
      </w:r>
      <w:r w:rsidRPr="007B6F06">
        <w:rPr>
          <w:rFonts w:ascii="Times New Roman" w:eastAsia="Calibri" w:hAnsi="Times New Roman" w:cs="Times New Roman"/>
          <w:sz w:val="24"/>
          <w:vertAlign w:val="superscript"/>
          <w:lang w:eastAsia="en-US"/>
        </w:rPr>
        <w:footnoteReference w:id="16"/>
      </w:r>
      <w:r w:rsidRPr="007B6F06">
        <w:rPr>
          <w:rFonts w:ascii="Times New Roman" w:eastAsia="Calibri" w:hAnsi="Times New Roman" w:cs="Times New Roman"/>
          <w:sz w:val="24"/>
          <w:szCs w:val="24"/>
          <w:lang w:eastAsia="en-US"/>
        </w:rPr>
        <w:t xml:space="preserve"> </w:t>
      </w:r>
      <w:proofErr w:type="spellStart"/>
      <w:r w:rsidRPr="007B6F06">
        <w:rPr>
          <w:rFonts w:ascii="Times New Roman" w:eastAsia="Calibri" w:hAnsi="Times New Roman" w:cs="Times New Roman"/>
          <w:b/>
          <w:i/>
          <w:sz w:val="24"/>
          <w:szCs w:val="24"/>
          <w:u w:val="single"/>
          <w:lang w:eastAsia="en-US"/>
        </w:rPr>
        <w:t>_____имеется</w:t>
      </w:r>
      <w:proofErr w:type="spellEnd"/>
      <w:proofErr w:type="gramEnd"/>
      <w:r w:rsidRPr="007B6F06">
        <w:rPr>
          <w:rFonts w:ascii="Times New Roman" w:eastAsia="Calibri" w:hAnsi="Times New Roman" w:cs="Times New Roman"/>
          <w:sz w:val="24"/>
          <w:szCs w:val="24"/>
          <w:lang w:eastAsia="en-US"/>
        </w:rPr>
        <w:t>_________</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методические рекомендации по организации образовательного процесса, утвержденные руководителем </w:t>
      </w:r>
      <w:proofErr w:type="gramStart"/>
      <w:r w:rsidRPr="007B6F06">
        <w:rPr>
          <w:rFonts w:ascii="Times New Roman" w:eastAsia="Calibri" w:hAnsi="Times New Roman" w:cs="Times New Roman"/>
          <w:sz w:val="24"/>
          <w:szCs w:val="24"/>
          <w:lang w:eastAsia="en-US"/>
        </w:rPr>
        <w:t xml:space="preserve">организации, осуществляющей образовательную деятельность </w:t>
      </w:r>
      <w:proofErr w:type="spellStart"/>
      <w:r w:rsidRPr="007B6F06">
        <w:rPr>
          <w:rFonts w:ascii="Times New Roman" w:eastAsia="Calibri" w:hAnsi="Times New Roman" w:cs="Times New Roman"/>
          <w:sz w:val="24"/>
          <w:szCs w:val="24"/>
          <w:lang w:eastAsia="en-US"/>
        </w:rPr>
        <w:t>__</w:t>
      </w:r>
      <w:r w:rsidRPr="007B6F06">
        <w:rPr>
          <w:rFonts w:ascii="Times New Roman" w:eastAsia="Calibri" w:hAnsi="Times New Roman" w:cs="Times New Roman"/>
          <w:b/>
          <w:i/>
          <w:sz w:val="24"/>
          <w:szCs w:val="24"/>
          <w:u w:val="single"/>
          <w:lang w:eastAsia="en-US"/>
        </w:rPr>
        <w:t>имеется</w:t>
      </w:r>
      <w:proofErr w:type="spellEnd"/>
      <w:proofErr w:type="gramEnd"/>
      <w:r w:rsidRPr="007B6F06">
        <w:rPr>
          <w:rFonts w:ascii="Times New Roman" w:eastAsia="Calibri" w:hAnsi="Times New Roman" w:cs="Times New Roman"/>
          <w:b/>
          <w:i/>
          <w:sz w:val="24"/>
          <w:szCs w:val="24"/>
          <w:u w:val="single"/>
          <w:lang w:eastAsia="en-US"/>
        </w:rPr>
        <w:t>___</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материалы для проведения промежуточной и итоговой аттестации </w:t>
      </w:r>
      <w:proofErr w:type="gramStart"/>
      <w:r w:rsidRPr="007B6F06">
        <w:rPr>
          <w:rFonts w:ascii="Times New Roman" w:eastAsia="Calibri" w:hAnsi="Times New Roman" w:cs="Times New Roman"/>
          <w:sz w:val="24"/>
          <w:szCs w:val="24"/>
          <w:lang w:eastAsia="en-US"/>
        </w:rPr>
        <w:t>обучающихся</w:t>
      </w:r>
      <w:proofErr w:type="gramEnd"/>
      <w:r w:rsidRPr="007B6F06">
        <w:rPr>
          <w:rFonts w:ascii="Times New Roman" w:eastAsia="Calibri" w:hAnsi="Times New Roman" w:cs="Times New Roman"/>
          <w:sz w:val="24"/>
          <w:szCs w:val="24"/>
          <w:lang w:eastAsia="en-US"/>
        </w:rPr>
        <w:t xml:space="preserve">,  утвержденные руководителем организации, осуществляющей образовательную деятельность </w:t>
      </w:r>
      <w:proofErr w:type="spellStart"/>
      <w:r w:rsidRPr="007B6F06">
        <w:rPr>
          <w:rFonts w:ascii="Times New Roman" w:eastAsia="Calibri" w:hAnsi="Times New Roman" w:cs="Times New Roman"/>
          <w:b/>
          <w:i/>
          <w:sz w:val="24"/>
          <w:szCs w:val="24"/>
          <w:u w:val="single"/>
          <w:lang w:eastAsia="en-US"/>
        </w:rPr>
        <w:t>__имеется</w:t>
      </w:r>
      <w:proofErr w:type="spellEnd"/>
      <w:r w:rsidRPr="007B6F06">
        <w:rPr>
          <w:rFonts w:ascii="Times New Roman" w:eastAsia="Calibri" w:hAnsi="Times New Roman" w:cs="Times New Roman"/>
          <w:b/>
          <w:i/>
          <w:sz w:val="24"/>
          <w:szCs w:val="24"/>
          <w:u w:val="single"/>
          <w:lang w:eastAsia="en-US"/>
        </w:rPr>
        <w:t>____</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расписание занятий </w:t>
      </w:r>
      <w:proofErr w:type="spellStart"/>
      <w:r w:rsidRPr="007B6F06">
        <w:rPr>
          <w:rFonts w:ascii="Times New Roman" w:eastAsia="Calibri" w:hAnsi="Times New Roman" w:cs="Times New Roman"/>
          <w:sz w:val="24"/>
          <w:szCs w:val="24"/>
          <w:lang w:eastAsia="en-US"/>
        </w:rPr>
        <w:t>_____</w:t>
      </w:r>
      <w:r w:rsidRPr="007B6F06">
        <w:rPr>
          <w:rFonts w:ascii="Times New Roman" w:eastAsia="Calibri" w:hAnsi="Times New Roman" w:cs="Times New Roman"/>
          <w:b/>
          <w:i/>
          <w:sz w:val="24"/>
          <w:szCs w:val="24"/>
          <w:lang w:eastAsia="en-US"/>
        </w:rPr>
        <w:t>имеется</w:t>
      </w:r>
      <w:proofErr w:type="spellEnd"/>
      <w:r w:rsidRPr="007B6F06">
        <w:rPr>
          <w:rFonts w:ascii="Times New Roman" w:eastAsia="Calibri" w:hAnsi="Times New Roman" w:cs="Times New Roman"/>
          <w:b/>
          <w:i/>
          <w:sz w:val="24"/>
          <w:szCs w:val="24"/>
          <w:lang w:eastAsia="en-US"/>
        </w:rPr>
        <w:t>_________________________________________________</w:t>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Схемы учебных маршрутов, утвержденных </w:t>
      </w:r>
      <w:proofErr w:type="gramStart"/>
      <w:r w:rsidRPr="007B6F06">
        <w:rPr>
          <w:rFonts w:ascii="Times New Roman" w:eastAsia="Calibri" w:hAnsi="Times New Roman" w:cs="Times New Roman"/>
          <w:sz w:val="24"/>
          <w:szCs w:val="24"/>
          <w:lang w:eastAsia="en-US"/>
        </w:rPr>
        <w:t xml:space="preserve">организацией, осуществляющей образовательную деятельность </w:t>
      </w:r>
      <w:proofErr w:type="spellStart"/>
      <w:r w:rsidRPr="007B6F06">
        <w:rPr>
          <w:rFonts w:ascii="Times New Roman" w:eastAsia="Calibri" w:hAnsi="Times New Roman" w:cs="Times New Roman"/>
          <w:b/>
          <w:i/>
          <w:sz w:val="24"/>
          <w:szCs w:val="24"/>
          <w:u w:val="single"/>
          <w:lang w:eastAsia="en-US"/>
        </w:rPr>
        <w:t>_______имеются</w:t>
      </w:r>
      <w:proofErr w:type="spellEnd"/>
      <w:proofErr w:type="gramEnd"/>
      <w:r w:rsidRPr="007B6F06">
        <w:rPr>
          <w:rFonts w:ascii="Times New Roman" w:eastAsia="Calibri" w:hAnsi="Times New Roman" w:cs="Times New Roman"/>
          <w:sz w:val="24"/>
          <w:szCs w:val="24"/>
          <w:lang w:eastAsia="en-US"/>
        </w:rPr>
        <w:t>____________________</w:t>
      </w:r>
    </w:p>
    <w:p w:rsidR="007B6F06" w:rsidRPr="007B6F06" w:rsidRDefault="007B6F06" w:rsidP="007B6F06">
      <w:pPr>
        <w:keepNext/>
        <w:ind w:firstLine="709"/>
        <w:jc w:val="center"/>
        <w:rPr>
          <w:rFonts w:ascii="Times New Roman" w:eastAsia="Calibri" w:hAnsi="Times New Roman" w:cs="Times New Roman"/>
          <w:b/>
          <w:lang w:eastAsia="en-US"/>
        </w:rPr>
      </w:pPr>
    </w:p>
    <w:p w:rsidR="007B6F06" w:rsidRPr="007B6F06" w:rsidRDefault="007B6F06" w:rsidP="007B6F06">
      <w:pPr>
        <w:spacing w:after="120" w:line="24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Соответствие требованиям Федерального закона «О безопасности дорожного движения»</w:t>
      </w:r>
      <w:r w:rsidRPr="007B6F06">
        <w:rPr>
          <w:rFonts w:ascii="Times New Roman" w:eastAsia="Calibri" w:hAnsi="Times New Roman" w:cs="Times New Roman"/>
          <w:b/>
          <w:sz w:val="24"/>
          <w:vertAlign w:val="superscript"/>
          <w:lang w:eastAsia="en-US"/>
        </w:rPr>
        <w:footnoteReference w:id="17"/>
      </w:r>
    </w:p>
    <w:p w:rsidR="007B6F06" w:rsidRPr="007B6F06" w:rsidRDefault="007B6F06" w:rsidP="007B6F06">
      <w:pPr>
        <w:jc w:val="both"/>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Проведение мероприятий, направленных на обеспечение соответствия технического состояния транспортных сре</w:t>
      </w:r>
      <w:proofErr w:type="gramStart"/>
      <w:r w:rsidRPr="007B6F06">
        <w:rPr>
          <w:rFonts w:ascii="Times New Roman" w:eastAsia="Calibri" w:hAnsi="Times New Roman" w:cs="Times New Roman"/>
          <w:sz w:val="24"/>
          <w:szCs w:val="24"/>
          <w:lang w:eastAsia="en-US"/>
        </w:rPr>
        <w:t>дств тр</w:t>
      </w:r>
      <w:proofErr w:type="gramEnd"/>
      <w:r w:rsidRPr="007B6F06">
        <w:rPr>
          <w:rFonts w:ascii="Times New Roman" w:eastAsia="Calibri" w:hAnsi="Times New Roman" w:cs="Times New Roman"/>
          <w:sz w:val="24"/>
          <w:szCs w:val="24"/>
          <w:lang w:eastAsia="en-US"/>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7B6F06">
        <w:rPr>
          <w:rFonts w:ascii="Times New Roman" w:eastAsia="Calibri" w:hAnsi="Times New Roman" w:cs="Times New Roman"/>
          <w:sz w:val="24"/>
          <w:vertAlign w:val="superscript"/>
          <w:lang w:eastAsia="en-US"/>
        </w:rPr>
        <w:footnoteReference w:id="18"/>
      </w:r>
      <w:r w:rsidRPr="007B6F06">
        <w:rPr>
          <w:rFonts w:ascii="Times New Roman" w:eastAsia="Calibri" w:hAnsi="Times New Roman" w:cs="Times New Roman"/>
          <w:sz w:val="24"/>
          <w:szCs w:val="24"/>
          <w:lang w:eastAsia="en-US"/>
        </w:rPr>
        <w:t xml:space="preserve"> </w:t>
      </w:r>
      <w:proofErr w:type="spellStart"/>
      <w:r w:rsidRPr="007B6F06">
        <w:rPr>
          <w:rFonts w:ascii="Times New Roman" w:eastAsia="Calibri" w:hAnsi="Times New Roman" w:cs="Times New Roman"/>
          <w:b/>
          <w:i/>
          <w:sz w:val="24"/>
          <w:szCs w:val="24"/>
          <w:lang w:eastAsia="en-US"/>
        </w:rPr>
        <w:t>__проводится</w:t>
      </w:r>
      <w:proofErr w:type="spellEnd"/>
      <w:r w:rsidRPr="007B6F06">
        <w:rPr>
          <w:rFonts w:ascii="Times New Roman" w:eastAsia="Calibri" w:hAnsi="Times New Roman" w:cs="Times New Roman"/>
          <w:sz w:val="24"/>
          <w:szCs w:val="24"/>
          <w:lang w:eastAsia="en-US"/>
        </w:rPr>
        <w:t>___</w:t>
      </w:r>
    </w:p>
    <w:p w:rsidR="007B6F06" w:rsidRPr="007B6F06" w:rsidRDefault="007B6F06" w:rsidP="007B6F06">
      <w:pPr>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Медицинское обеспечение безопасности дорожного движения</w:t>
      </w:r>
      <w:r w:rsidRPr="007B6F06">
        <w:rPr>
          <w:rFonts w:ascii="Times New Roman" w:eastAsia="Calibri" w:hAnsi="Times New Roman" w:cs="Times New Roman"/>
          <w:sz w:val="24"/>
          <w:vertAlign w:val="superscript"/>
          <w:lang w:eastAsia="en-US"/>
        </w:rPr>
        <w:footnoteReference w:id="19"/>
      </w:r>
      <w:r w:rsidRPr="007B6F06">
        <w:rPr>
          <w:rFonts w:ascii="Times New Roman" w:eastAsia="Calibri" w:hAnsi="Times New Roman" w:cs="Times New Roman"/>
          <w:sz w:val="24"/>
          <w:szCs w:val="24"/>
          <w:lang w:eastAsia="en-US"/>
        </w:rPr>
        <w:t>:</w:t>
      </w:r>
    </w:p>
    <w:p w:rsidR="007B6F06" w:rsidRPr="007B6F06" w:rsidRDefault="007B6F06" w:rsidP="007B6F06">
      <w:pPr>
        <w:spacing w:after="120"/>
        <w:rPr>
          <w:rFonts w:ascii="Times New Roman" w:eastAsia="Calibri" w:hAnsi="Times New Roman" w:cs="Times New Roman"/>
          <w:sz w:val="24"/>
          <w:szCs w:val="24"/>
          <w:lang w:eastAsia="en-US"/>
        </w:rPr>
      </w:pPr>
      <w:r w:rsidRPr="007B6F06">
        <w:rPr>
          <w:rFonts w:ascii="Times New Roman" w:eastAsia="Calibri" w:hAnsi="Times New Roman" w:cs="Times New Roman"/>
          <w:sz w:val="24"/>
          <w:szCs w:val="24"/>
          <w:lang w:eastAsia="en-US"/>
        </w:rPr>
        <w:t xml:space="preserve">- обязательные </w:t>
      </w:r>
      <w:proofErr w:type="spellStart"/>
      <w:r w:rsidRPr="007B6F06">
        <w:rPr>
          <w:rFonts w:ascii="Times New Roman" w:eastAsia="Calibri" w:hAnsi="Times New Roman" w:cs="Times New Roman"/>
          <w:sz w:val="24"/>
          <w:szCs w:val="24"/>
          <w:lang w:eastAsia="en-US"/>
        </w:rPr>
        <w:t>предрейсовые</w:t>
      </w:r>
      <w:proofErr w:type="spellEnd"/>
      <w:r w:rsidRPr="007B6F06">
        <w:rPr>
          <w:rFonts w:ascii="Times New Roman" w:eastAsia="Calibri" w:hAnsi="Times New Roman" w:cs="Times New Roman"/>
          <w:sz w:val="24"/>
          <w:szCs w:val="24"/>
          <w:lang w:eastAsia="en-US"/>
        </w:rPr>
        <w:t xml:space="preserve"> медицинские осмотры </w:t>
      </w:r>
      <w:proofErr w:type="spellStart"/>
      <w:r w:rsidRPr="007B6F06">
        <w:rPr>
          <w:rFonts w:ascii="Times New Roman" w:eastAsia="Calibri" w:hAnsi="Times New Roman" w:cs="Times New Roman"/>
          <w:sz w:val="24"/>
          <w:szCs w:val="24"/>
          <w:lang w:eastAsia="en-US"/>
        </w:rPr>
        <w:t>______</w:t>
      </w:r>
      <w:r w:rsidRPr="007B6F06">
        <w:rPr>
          <w:rFonts w:ascii="Times New Roman" w:eastAsia="Calibri" w:hAnsi="Times New Roman" w:cs="Times New Roman"/>
          <w:b/>
          <w:i/>
          <w:sz w:val="24"/>
          <w:szCs w:val="24"/>
          <w:lang w:eastAsia="en-US"/>
        </w:rPr>
        <w:t>проводятся</w:t>
      </w:r>
      <w:proofErr w:type="spellEnd"/>
      <w:r w:rsidRPr="007B6F06">
        <w:rPr>
          <w:rFonts w:ascii="Times New Roman" w:eastAsia="Calibri" w:hAnsi="Times New Roman" w:cs="Times New Roman"/>
          <w:b/>
          <w:i/>
          <w:sz w:val="24"/>
          <w:szCs w:val="24"/>
          <w:lang w:eastAsia="en-US"/>
        </w:rPr>
        <w:t>_</w:t>
      </w:r>
      <w:r w:rsidRPr="007B6F06">
        <w:rPr>
          <w:rFonts w:ascii="Times New Roman" w:eastAsia="Calibri" w:hAnsi="Times New Roman" w:cs="Times New Roman"/>
          <w:sz w:val="24"/>
          <w:szCs w:val="24"/>
          <w:lang w:eastAsia="en-US"/>
        </w:rPr>
        <w:t>_________________</w:t>
      </w:r>
    </w:p>
    <w:p w:rsidR="007B6F06" w:rsidRPr="007B6F06" w:rsidRDefault="007B6F06" w:rsidP="007B6F06">
      <w:pPr>
        <w:spacing w:after="0" w:line="240" w:lineRule="auto"/>
        <w:jc w:val="center"/>
        <w:rPr>
          <w:rFonts w:ascii="Times New Roman" w:eastAsia="Calibri" w:hAnsi="Times New Roman" w:cs="Times New Roman"/>
          <w:b/>
          <w:sz w:val="24"/>
          <w:szCs w:val="24"/>
          <w:lang w:eastAsia="en-US"/>
        </w:rPr>
      </w:pPr>
      <w:r w:rsidRPr="007B6F06">
        <w:rPr>
          <w:rFonts w:ascii="Times New Roman" w:eastAsia="Calibri" w:hAnsi="Times New Roman" w:cs="Times New Roman"/>
          <w:b/>
          <w:sz w:val="24"/>
          <w:szCs w:val="24"/>
          <w:lang w:eastAsia="en-US"/>
        </w:rPr>
        <w:t>Вывод о соответствии  (не соответствии) представленной учебно-материальной базы установленным требованиям:</w:t>
      </w:r>
    </w:p>
    <w:p w:rsidR="007B6F06" w:rsidRPr="007B6F06" w:rsidRDefault="007B6F06" w:rsidP="007B6F06">
      <w:pPr>
        <w:spacing w:after="0" w:line="240" w:lineRule="auto"/>
        <w:jc w:val="center"/>
        <w:rPr>
          <w:rFonts w:ascii="Times New Roman" w:eastAsia="Calibri" w:hAnsi="Times New Roman" w:cs="Times New Roman"/>
          <w:b/>
          <w:sz w:val="24"/>
          <w:szCs w:val="24"/>
          <w:lang w:eastAsia="en-US"/>
        </w:rPr>
      </w:pPr>
    </w:p>
    <w:p w:rsidR="007B6F06" w:rsidRPr="007B6F06" w:rsidRDefault="007B6F06" w:rsidP="007B6F06">
      <w:pPr>
        <w:autoSpaceDE w:val="0"/>
        <w:autoSpaceDN w:val="0"/>
        <w:adjustRightInd w:val="0"/>
        <w:spacing w:after="0"/>
        <w:jc w:val="both"/>
        <w:rPr>
          <w:rFonts w:ascii="Times New Roman" w:eastAsia="Times New Roman" w:hAnsi="Times New Roman" w:cs="Times New Roman"/>
          <w:color w:val="000000"/>
          <w:sz w:val="26"/>
          <w:szCs w:val="26"/>
        </w:rPr>
      </w:pPr>
    </w:p>
    <w:p w:rsidR="007B6F06" w:rsidRPr="007B6F06" w:rsidRDefault="007B6F06" w:rsidP="007B6F06">
      <w:pPr>
        <w:autoSpaceDE w:val="0"/>
        <w:autoSpaceDN w:val="0"/>
        <w:adjustRightInd w:val="0"/>
        <w:spacing w:after="0"/>
        <w:jc w:val="both"/>
        <w:rPr>
          <w:rFonts w:ascii="Times New Roman" w:eastAsia="Times New Roman" w:hAnsi="Times New Roman" w:cs="Times New Roman"/>
          <w:color w:val="000000"/>
          <w:sz w:val="26"/>
          <w:szCs w:val="26"/>
        </w:rPr>
      </w:pPr>
    </w:p>
    <w:p w:rsidR="007B6F06" w:rsidRPr="007B6F06" w:rsidRDefault="00DF2075" w:rsidP="007B6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477000" cy="9248775"/>
            <wp:effectExtent l="19050" t="0" r="0" b="0"/>
            <wp:docPr id="2" name="Рисунок 1" descr="C:\Users\777\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002.jpg"/>
                    <pic:cNvPicPr>
                      <a:picLocks noChangeAspect="1" noChangeArrowheads="1"/>
                    </pic:cNvPicPr>
                  </pic:nvPicPr>
                  <pic:blipFill>
                    <a:blip r:embed="rId7" cstate="print"/>
                    <a:srcRect/>
                    <a:stretch>
                      <a:fillRect/>
                    </a:stretch>
                  </pic:blipFill>
                  <pic:spPr bwMode="auto">
                    <a:xfrm>
                      <a:off x="0" y="0"/>
                      <a:ext cx="6477000" cy="9248775"/>
                    </a:xfrm>
                    <a:prstGeom prst="rect">
                      <a:avLst/>
                    </a:prstGeom>
                    <a:noFill/>
                    <a:ln w="9525">
                      <a:noFill/>
                      <a:miter lim="800000"/>
                      <a:headEnd/>
                      <a:tailEnd/>
                    </a:ln>
                  </pic:spPr>
                </pic:pic>
              </a:graphicData>
            </a:graphic>
          </wp:inline>
        </w:drawing>
      </w:r>
    </w:p>
    <w:p w:rsidR="007B6F06" w:rsidRPr="007B6F06" w:rsidRDefault="007B6F06" w:rsidP="007B6F06">
      <w:pPr>
        <w:tabs>
          <w:tab w:val="left" w:pos="792"/>
        </w:tabs>
        <w:spacing w:after="0" w:line="240" w:lineRule="auto"/>
        <w:rPr>
          <w:rFonts w:ascii="Times New Roman" w:eastAsia="Times New Roman" w:hAnsi="Times New Roman" w:cs="Times New Roman"/>
          <w:sz w:val="24"/>
          <w:szCs w:val="24"/>
        </w:rPr>
      </w:pPr>
    </w:p>
    <w:p w:rsidR="007B6F06" w:rsidRPr="007B6F06" w:rsidRDefault="007B6F06" w:rsidP="007B6F06">
      <w:pPr>
        <w:spacing w:after="0" w:line="240" w:lineRule="auto"/>
        <w:rPr>
          <w:rFonts w:ascii="Times New Roman" w:eastAsia="Times New Roman" w:hAnsi="Times New Roman" w:cs="Times New Roman"/>
          <w:sz w:val="24"/>
          <w:szCs w:val="24"/>
        </w:rPr>
      </w:pPr>
    </w:p>
    <w:p w:rsidR="007B6F06" w:rsidRPr="007B6F06" w:rsidRDefault="007B6F06" w:rsidP="007B6F06">
      <w:pPr>
        <w:spacing w:before="100" w:beforeAutospacing="1" w:after="0" w:line="240" w:lineRule="auto"/>
        <w:jc w:val="right"/>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lastRenderedPageBreak/>
        <w:t>Приложение №</w:t>
      </w:r>
      <w:r w:rsidR="00DF2075">
        <w:rPr>
          <w:rFonts w:ascii="Times New Roman" w:eastAsia="Arial Unicode MS" w:hAnsi="Times New Roman" w:cs="Times New Roman"/>
          <w:sz w:val="24"/>
          <w:szCs w:val="24"/>
        </w:rPr>
        <w:t xml:space="preserve"> </w:t>
      </w:r>
      <w:r w:rsidRPr="007B6F06">
        <w:rPr>
          <w:rFonts w:ascii="Times New Roman" w:eastAsia="Arial Unicode MS" w:hAnsi="Times New Roman" w:cs="Times New Roman"/>
          <w:sz w:val="24"/>
          <w:szCs w:val="24"/>
        </w:rPr>
        <w:t>1 к Акту</w:t>
      </w:r>
    </w:p>
    <w:p w:rsidR="007B6F06" w:rsidRPr="007B6F06" w:rsidRDefault="007B6F06" w:rsidP="007B6F06">
      <w:pPr>
        <w:spacing w:before="100" w:beforeAutospacing="1" w:after="0" w:line="240" w:lineRule="auto"/>
        <w:jc w:val="center"/>
        <w:rPr>
          <w:rFonts w:ascii="Times New Roman" w:eastAsia="Arial Unicode MS" w:hAnsi="Times New Roman" w:cs="Times New Roman"/>
          <w:b/>
          <w:bCs/>
          <w:sz w:val="24"/>
          <w:szCs w:val="24"/>
        </w:rPr>
      </w:pPr>
      <w:r w:rsidRPr="007B6F06">
        <w:rPr>
          <w:rFonts w:ascii="Times New Roman" w:eastAsia="Arial Unicode MS" w:hAnsi="Times New Roman" w:cs="Times New Roman"/>
          <w:b/>
          <w:bCs/>
          <w:sz w:val="24"/>
          <w:szCs w:val="24"/>
        </w:rPr>
        <w:t>Оборудование учебного кабинета № 1</w:t>
      </w:r>
    </w:p>
    <w:p w:rsidR="007B6F06" w:rsidRPr="007B6F06" w:rsidRDefault="007B6F06" w:rsidP="007B6F06">
      <w:pPr>
        <w:spacing w:before="100" w:beforeAutospacing="1" w:after="0" w:line="240" w:lineRule="auto"/>
        <w:jc w:val="center"/>
        <w:rPr>
          <w:rFonts w:ascii="Times New Roman" w:eastAsia="Arial Unicode MS" w:hAnsi="Times New Roman" w:cs="Times New Roman"/>
          <w:b/>
          <w:bCs/>
          <w:sz w:val="24"/>
          <w:szCs w:val="24"/>
        </w:rPr>
      </w:pPr>
      <w:proofErr w:type="gramStart"/>
      <w:r w:rsidRPr="007B6F06">
        <w:rPr>
          <w:rFonts w:ascii="Times New Roman" w:eastAsia="Arial Unicode MS" w:hAnsi="Times New Roman" w:cs="Times New Roman"/>
          <w:b/>
          <w:bCs/>
          <w:sz w:val="24"/>
          <w:szCs w:val="24"/>
        </w:rPr>
        <w:t xml:space="preserve">«Устройство, техническое обслуживание и ремонт, Правила Дорожного Движения для осуществления образовательной деятельности по программе профессиональной подготовки водителей транспортных средств категории «В» по адресу  г. Ясный, Оренбургская область, ул. Южная </w:t>
      </w:r>
      <w:proofErr w:type="spellStart"/>
      <w:r w:rsidRPr="007B6F06">
        <w:rPr>
          <w:rFonts w:ascii="Times New Roman" w:eastAsia="Arial Unicode MS" w:hAnsi="Times New Roman" w:cs="Times New Roman"/>
          <w:b/>
          <w:bCs/>
          <w:sz w:val="24"/>
          <w:szCs w:val="24"/>
        </w:rPr>
        <w:t>д</w:t>
      </w:r>
      <w:proofErr w:type="spellEnd"/>
      <w:r w:rsidRPr="007B6F06">
        <w:rPr>
          <w:rFonts w:ascii="Times New Roman" w:eastAsia="Arial Unicode MS" w:hAnsi="Times New Roman" w:cs="Times New Roman"/>
          <w:b/>
          <w:bCs/>
          <w:sz w:val="24"/>
          <w:szCs w:val="24"/>
        </w:rPr>
        <w:t xml:space="preserve"> 7,</w:t>
      </w:r>
      <w:r w:rsidRPr="007B6F06">
        <w:rPr>
          <w:rFonts w:ascii="Times New Roman" w:eastAsia="Calibri" w:hAnsi="Times New Roman" w:cs="Times New Roman"/>
          <w:b/>
          <w:sz w:val="24"/>
          <w:szCs w:val="24"/>
          <w:lang w:eastAsia="en-US"/>
        </w:rPr>
        <w:t xml:space="preserve">  </w:t>
      </w:r>
      <w:proofErr w:type="spellStart"/>
      <w:r w:rsidRPr="007B6F06">
        <w:rPr>
          <w:rFonts w:ascii="Times New Roman" w:eastAsia="Calibri" w:hAnsi="Times New Roman" w:cs="Times New Roman"/>
          <w:b/>
          <w:sz w:val="24"/>
          <w:szCs w:val="24"/>
          <w:lang w:eastAsia="en-US"/>
        </w:rPr>
        <w:t>Ясненского</w:t>
      </w:r>
      <w:proofErr w:type="spellEnd"/>
      <w:r w:rsidRPr="007B6F06">
        <w:rPr>
          <w:rFonts w:ascii="Times New Roman" w:eastAsia="Calibri" w:hAnsi="Times New Roman" w:cs="Times New Roman"/>
          <w:b/>
          <w:sz w:val="24"/>
          <w:szCs w:val="24"/>
          <w:lang w:eastAsia="en-US"/>
        </w:rPr>
        <w:t xml:space="preserve"> районного отделения  Оренбургского областного отделения общественной организации «Всероссийского общества автомобилистов»</w:t>
      </w:r>
      <w:proofErr w:type="gramEnd"/>
    </w:p>
    <w:p w:rsidR="007B6F06" w:rsidRPr="007B6F06" w:rsidRDefault="007B6F06" w:rsidP="007B6F06">
      <w:pPr>
        <w:spacing w:before="100" w:beforeAutospacing="1" w:after="0" w:line="240" w:lineRule="auto"/>
        <w:jc w:val="both"/>
        <w:rPr>
          <w:rFonts w:ascii="Times New Roman" w:eastAsia="Arial Unicode MS" w:hAnsi="Times New Roman" w:cs="Times New Roman"/>
          <w:sz w:val="24"/>
          <w:szCs w:val="24"/>
        </w:rPr>
      </w:pPr>
      <w:r w:rsidRPr="007B6F06">
        <w:rPr>
          <w:rFonts w:ascii="Times New Roman" w:eastAsia="Arial Unicode MS" w:hAnsi="Times New Roman" w:cs="Times New Roman"/>
          <w:b/>
          <w:bCs/>
          <w:sz w:val="24"/>
          <w:szCs w:val="24"/>
        </w:rPr>
        <w:t xml:space="preserve">        </w:t>
      </w:r>
      <w:r w:rsidRPr="007B6F06">
        <w:rPr>
          <w:rFonts w:ascii="Times New Roman" w:eastAsia="Arial Unicode MS" w:hAnsi="Times New Roman" w:cs="Times New Roman"/>
          <w:sz w:val="24"/>
          <w:szCs w:val="24"/>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p w:rsidR="007B6F06" w:rsidRPr="007B6F06" w:rsidRDefault="007B6F06" w:rsidP="007B6F06">
      <w:pPr>
        <w:spacing w:before="100" w:beforeAutospacing="1" w:after="0" w:line="240" w:lineRule="auto"/>
        <w:jc w:val="both"/>
        <w:rPr>
          <w:rFonts w:ascii="Times New Roman" w:eastAsia="Arial Unicode MS" w:hAnsi="Times New Roman" w:cs="Times New Roman"/>
          <w:sz w:val="24"/>
          <w:szCs w:val="24"/>
        </w:rPr>
      </w:pPr>
    </w:p>
    <w:tbl>
      <w:tblPr>
        <w:tblW w:w="10008" w:type="dxa"/>
        <w:tblCellSpacing w:w="0" w:type="dxa"/>
        <w:tblBorders>
          <w:top w:val="outset" w:sz="6" w:space="0" w:color="000001"/>
          <w:left w:val="outset" w:sz="6" w:space="0" w:color="000001"/>
          <w:bottom w:val="outset" w:sz="6" w:space="0" w:color="000001"/>
          <w:right w:val="outset" w:sz="6" w:space="0" w:color="000001"/>
        </w:tblBorders>
        <w:tblCellMar>
          <w:top w:w="70" w:type="dxa"/>
          <w:left w:w="70" w:type="dxa"/>
          <w:bottom w:w="70" w:type="dxa"/>
          <w:right w:w="70" w:type="dxa"/>
        </w:tblCellMar>
        <w:tblLook w:val="04A0"/>
      </w:tblPr>
      <w:tblGrid>
        <w:gridCol w:w="4054"/>
        <w:gridCol w:w="3119"/>
        <w:gridCol w:w="2835"/>
      </w:tblGrid>
      <w:tr w:rsidR="007B6F06" w:rsidRPr="007B6F06" w:rsidTr="007B6F06">
        <w:trPr>
          <w:trHeight w:val="531"/>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sz w:val="24"/>
                <w:szCs w:val="24"/>
              </w:rPr>
              <w:t>Наименование учебного оборудования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sz w:val="24"/>
                <w:szCs w:val="24"/>
              </w:rPr>
              <w:t>Единицы измерения</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sz w:val="24"/>
                <w:szCs w:val="24"/>
              </w:rPr>
              <w:t>Наличие, количество</w:t>
            </w:r>
          </w:p>
        </w:tc>
      </w:tr>
      <w:tr w:rsidR="007B6F06" w:rsidRPr="007B6F06" w:rsidTr="007B6F06">
        <w:trPr>
          <w:tblCellSpacing w:w="0" w:type="dxa"/>
        </w:trPr>
        <w:tc>
          <w:tcPr>
            <w:tcW w:w="10008" w:type="dxa"/>
            <w:gridSpan w:val="3"/>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color w:val="000000"/>
                <w:sz w:val="24"/>
                <w:szCs w:val="24"/>
              </w:rPr>
              <w:t>Основы законодательства в сфере дорожного движения</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Дорожные знаки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Комплект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Дорожная разметка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комплект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Опознавательные и регистрационные знаки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Средства регулирования дорожного движения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Сигналы регулировщика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Применение аварийной сигнализации и знака аварийной остановки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Начало движения, маневрирование. Способы разворота.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Расположение ТС на проезжей части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Скорость движения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Обгон, опережение, встречный разъезд</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Остановка и стоянка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Проезд перекрестков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Проезд пешеходных переходов, и мест остановок маршрутных транспор</w:t>
            </w:r>
            <w:r w:rsidRPr="007B6F06">
              <w:rPr>
                <w:rFonts w:ascii="Times New Roman" w:eastAsia="Arial Unicode MS" w:hAnsi="Times New Roman" w:cs="Times New Roman"/>
                <w:color w:val="000000"/>
                <w:sz w:val="24"/>
                <w:szCs w:val="24"/>
              </w:rPr>
              <w:softHyphen/>
              <w:t>тных средств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lastRenderedPageBreak/>
              <w:t>Движение через железнодорожные пути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Движение по автомагистралям</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Движение в жилых зонах</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Перевозка пассажиров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Перевозка грузов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Неисправности и условия, при которых запрещается эксплуатация тран</w:t>
            </w:r>
            <w:r w:rsidRPr="007B6F06">
              <w:rPr>
                <w:rFonts w:ascii="Times New Roman" w:eastAsia="Arial Unicode MS" w:hAnsi="Times New Roman" w:cs="Times New Roman"/>
                <w:color w:val="000000"/>
                <w:sz w:val="24"/>
                <w:szCs w:val="24"/>
              </w:rPr>
              <w:softHyphen/>
              <w:t>спортных средств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 xml:space="preserve">Ответственность за </w:t>
            </w:r>
            <w:r w:rsidRPr="007B6F06">
              <w:rPr>
                <w:rFonts w:ascii="Times New Roman" w:eastAsia="Arial Unicode MS" w:hAnsi="Times New Roman" w:cs="Times New Roman"/>
                <w:sz w:val="24"/>
                <w:szCs w:val="24"/>
              </w:rPr>
              <w:t>правонарушения в области дорожного движения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Страхование автогражданской ответственности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Последовательность действий при ДТП</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10008" w:type="dxa"/>
            <w:gridSpan w:val="3"/>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color w:val="000000"/>
                <w:sz w:val="24"/>
                <w:szCs w:val="24"/>
              </w:rPr>
              <w:t>Психофизиологические основы деятельности водителя</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Психофизиологические особенности деятельности водителя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Воздействие на поведение водителя психотропных, наркотических веществ, алкоголя и медицинских препаратов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Конфликтные ситуации в дорожном движении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Факторы риска при вождении транспортного средства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10008" w:type="dxa"/>
            <w:gridSpan w:val="3"/>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color w:val="000000"/>
                <w:sz w:val="24"/>
                <w:szCs w:val="24"/>
              </w:rPr>
              <w:t>Основы управления транспортными средствами</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Сложные дорожные условия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Виды и причины ДТП</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Типичные опасные ситуации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Сложные метеоусловия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Движение в темное время суток</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Посадка водителя за рулем. Экипировка водителя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lastRenderedPageBreak/>
              <w:t>Способы торможения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Тормозной и остановочный путь</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Действия водителя в критических ситуациях</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Силы, действующие на транспортное средство</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Управление т/</w:t>
            </w:r>
            <w:proofErr w:type="gramStart"/>
            <w:r w:rsidRPr="007B6F06">
              <w:rPr>
                <w:rFonts w:ascii="Times New Roman" w:eastAsia="Arial Unicode MS" w:hAnsi="Times New Roman" w:cs="Times New Roman"/>
                <w:color w:val="000000"/>
                <w:sz w:val="24"/>
                <w:szCs w:val="24"/>
              </w:rPr>
              <w:t>с</w:t>
            </w:r>
            <w:proofErr w:type="gramEnd"/>
            <w:r w:rsidRPr="007B6F06">
              <w:rPr>
                <w:rFonts w:ascii="Times New Roman" w:eastAsia="Arial Unicode MS" w:hAnsi="Times New Roman" w:cs="Times New Roman"/>
                <w:color w:val="000000"/>
                <w:sz w:val="24"/>
                <w:szCs w:val="24"/>
              </w:rPr>
              <w:t xml:space="preserve"> в нештатных ситуациях</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комплект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Профессиональная надежность водителя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Дистанция и боковой интервал. Организация наблюдения в процессе управления транспортным средством</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Влияние дорожных условий на безопасность движения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Безопасное прохождение поворотов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Безопасность пассажиров транспортных средств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Безопасность пешеходов и велосипедистов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Типичные ошибки пешеходов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Типовые примеры допускаемых нарушений ПДД</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rHeight w:val="757"/>
          <w:tblCellSpacing w:w="0" w:type="dxa"/>
        </w:trPr>
        <w:tc>
          <w:tcPr>
            <w:tcW w:w="10008" w:type="dxa"/>
            <w:gridSpan w:val="3"/>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color w:val="000000"/>
                <w:sz w:val="24"/>
                <w:szCs w:val="24"/>
              </w:rPr>
              <w:t xml:space="preserve">Устройство и техническое обслуживание транспортных средств категорий </w:t>
            </w:r>
            <w:r w:rsidRPr="007B6F06">
              <w:rPr>
                <w:rFonts w:ascii="Times New Roman" w:eastAsia="Arial Unicode MS" w:hAnsi="Times New Roman" w:cs="Times New Roman"/>
                <w:b/>
                <w:sz w:val="24"/>
                <w:szCs w:val="24"/>
              </w:rPr>
              <w:t xml:space="preserve">«В», </w:t>
            </w:r>
            <w:r w:rsidRPr="007B6F06">
              <w:rPr>
                <w:rFonts w:ascii="Times New Roman" w:eastAsia="Arial Unicode MS" w:hAnsi="Times New Roman" w:cs="Times New Roman"/>
                <w:b/>
                <w:color w:val="000000"/>
                <w:sz w:val="24"/>
                <w:szCs w:val="24"/>
              </w:rPr>
              <w:t>как объектов управления</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Классификация транспортных средств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автомобиля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Кузов автомобиля, системы пассивной безопасности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двигателя внутреннего сгорания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Горюче-смазочные материалы и специальные жидкости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Схемы трансмиссии автомобиля с различными типами приводов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lastRenderedPageBreak/>
              <w:t>Общее устройство и принцип работы сцепления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Устройство механического привода выключения сцепления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Общее устройство и принцип работы механической коробки передач</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Общее устройство и принцип работы автоматизированной бесступенчатой коробки передач</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Карданная передача, главная передача (редуктор)</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Передняя и задняя подвески</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Конструкции и маркировка автомобильных шин</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тормозных систем</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системы рулевого управления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маркировка аккумуляторных батарей</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генератора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стартера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бесконтактной и микропроцессор</w:t>
            </w:r>
            <w:r w:rsidRPr="007B6F06">
              <w:rPr>
                <w:rFonts w:ascii="Times New Roman" w:eastAsia="Arial Unicode MS" w:hAnsi="Times New Roman" w:cs="Times New Roman"/>
                <w:color w:val="000000"/>
                <w:sz w:val="24"/>
                <w:szCs w:val="24"/>
              </w:rPr>
              <w:softHyphen/>
              <w:t>ной систем зажигания</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и принцип работы, внешних световых приборов и зву</w:t>
            </w:r>
            <w:r w:rsidRPr="007B6F06">
              <w:rPr>
                <w:rFonts w:ascii="Times New Roman" w:eastAsia="Arial Unicode MS" w:hAnsi="Times New Roman" w:cs="Times New Roman"/>
                <w:color w:val="000000"/>
                <w:sz w:val="24"/>
                <w:szCs w:val="24"/>
              </w:rPr>
              <w:softHyphen/>
              <w:t>ковых сигналов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Классификация прицепов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Общее устройство прицепов</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Виды подвесок применяемых на прицепах</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 xml:space="preserve">Устройство узла сцепки </w:t>
            </w:r>
            <w:proofErr w:type="spellStart"/>
            <w:proofErr w:type="gramStart"/>
            <w:r w:rsidRPr="007B6F06">
              <w:rPr>
                <w:rFonts w:ascii="Times New Roman" w:eastAsia="Arial Unicode MS" w:hAnsi="Times New Roman" w:cs="Times New Roman"/>
                <w:color w:val="000000"/>
                <w:sz w:val="24"/>
                <w:szCs w:val="24"/>
              </w:rPr>
              <w:t>сцепки</w:t>
            </w:r>
            <w:proofErr w:type="spellEnd"/>
            <w:proofErr w:type="gramEnd"/>
            <w:r w:rsidRPr="007B6F06">
              <w:rPr>
                <w:rFonts w:ascii="Times New Roman" w:eastAsia="Arial Unicode MS" w:hAnsi="Times New Roman" w:cs="Times New Roman"/>
                <w:color w:val="000000"/>
                <w:sz w:val="24"/>
                <w:szCs w:val="24"/>
              </w:rPr>
              <w:t xml:space="preserve"> и тягово-сцепного устройства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 xml:space="preserve">Контрольный осмотр и ежедневное </w:t>
            </w:r>
            <w:proofErr w:type="spellStart"/>
            <w:r w:rsidRPr="007B6F06">
              <w:rPr>
                <w:rFonts w:ascii="Times New Roman" w:eastAsia="Arial Unicode MS" w:hAnsi="Times New Roman" w:cs="Times New Roman"/>
                <w:color w:val="000000"/>
                <w:sz w:val="24"/>
                <w:szCs w:val="24"/>
              </w:rPr>
              <w:t>техническле</w:t>
            </w:r>
            <w:proofErr w:type="spellEnd"/>
            <w:r w:rsidRPr="007B6F06">
              <w:rPr>
                <w:rFonts w:ascii="Times New Roman" w:eastAsia="Arial Unicode MS" w:hAnsi="Times New Roman" w:cs="Times New Roman"/>
                <w:color w:val="000000"/>
                <w:sz w:val="24"/>
                <w:szCs w:val="24"/>
              </w:rPr>
              <w:t xml:space="preserve"> обслуживание автомобиля и прицепа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jc w:val="center"/>
              <w:rPr>
                <w:rFonts w:ascii="Calibri" w:eastAsia="Calibri" w:hAnsi="Calibri" w:cs="Times New Roman"/>
                <w:lang w:eastAsia="en-US"/>
              </w:rPr>
            </w:pPr>
            <w:r w:rsidRPr="007B6F06">
              <w:rPr>
                <w:rFonts w:ascii="Times New Roman" w:eastAsia="Arial Unicode MS" w:hAnsi="Times New Roman" w:cs="Times New Roman"/>
                <w:sz w:val="24"/>
                <w:szCs w:val="24"/>
              </w:rPr>
              <w:t>мультимедиа</w:t>
            </w:r>
          </w:p>
        </w:tc>
      </w:tr>
      <w:tr w:rsidR="007B6F06" w:rsidRPr="007B6F06" w:rsidTr="007B6F06">
        <w:trPr>
          <w:trHeight w:val="23"/>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color w:val="000000"/>
                <w:sz w:val="24"/>
                <w:szCs w:val="24"/>
              </w:rPr>
            </w:pP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Arial Unicode MS" w:hAnsi="Times New Roman" w:cs="Times New Roman"/>
                <w:sz w:val="24"/>
                <w:szCs w:val="24"/>
              </w:rPr>
            </w:pPr>
          </w:p>
        </w:tc>
      </w:tr>
      <w:tr w:rsidR="007B6F06" w:rsidRPr="007B6F06" w:rsidTr="007B6F06">
        <w:trPr>
          <w:tblCellSpacing w:w="0" w:type="dxa"/>
        </w:trPr>
        <w:tc>
          <w:tcPr>
            <w:tcW w:w="10008" w:type="dxa"/>
            <w:gridSpan w:val="3"/>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sz w:val="24"/>
                <w:szCs w:val="24"/>
              </w:rPr>
              <w:lastRenderedPageBreak/>
              <w:t>Технические средства обучения</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Компьютер с соответствующим программным обеспечением</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комплект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sz w:val="24"/>
                <w:szCs w:val="24"/>
              </w:rPr>
            </w:pPr>
            <w:r w:rsidRPr="007B6F06">
              <w:rPr>
                <w:rFonts w:ascii="Times New Roman" w:eastAsia="Arial Unicode MS" w:hAnsi="Times New Roman" w:cs="Times New Roman"/>
                <w:color w:val="000000"/>
                <w:sz w:val="24"/>
                <w:szCs w:val="24"/>
              </w:rPr>
              <w:t>Магнитная доска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комплект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hd w:val="clear" w:color="auto" w:fill="FFFFFF"/>
              <w:spacing w:before="100" w:beforeAutospacing="1" w:after="0" w:line="164" w:lineRule="atLeast"/>
              <w:jc w:val="both"/>
              <w:rPr>
                <w:rFonts w:ascii="Times New Roman" w:eastAsia="Arial Unicode MS" w:hAnsi="Times New Roman" w:cs="Times New Roman"/>
                <w:color w:val="000000"/>
                <w:sz w:val="24"/>
                <w:szCs w:val="24"/>
              </w:rPr>
            </w:pPr>
            <w:r w:rsidRPr="007B6F06">
              <w:rPr>
                <w:rFonts w:ascii="Times New Roman" w:eastAsia="Arial Unicode MS" w:hAnsi="Times New Roman" w:cs="Times New Roman"/>
                <w:color w:val="000000"/>
                <w:sz w:val="24"/>
                <w:szCs w:val="24"/>
              </w:rPr>
              <w:t>Магнитная доска со схемой населенного пункта</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proofErr w:type="spellStart"/>
            <w:proofErr w:type="gramStart"/>
            <w:r w:rsidRPr="007B6F06">
              <w:rPr>
                <w:rFonts w:ascii="Times New Roman" w:eastAsia="Arial Unicode MS" w:hAnsi="Times New Roman" w:cs="Times New Roman"/>
                <w:sz w:val="24"/>
                <w:szCs w:val="24"/>
              </w:rPr>
              <w:t>шт</w:t>
            </w:r>
            <w:proofErr w:type="spellEnd"/>
            <w:proofErr w:type="gramEnd"/>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sz w:val="24"/>
                <w:szCs w:val="24"/>
              </w:rPr>
            </w:pPr>
            <w:r w:rsidRPr="007B6F06">
              <w:rPr>
                <w:rFonts w:ascii="Times New Roman" w:eastAsia="Arial Unicode MS" w:hAnsi="Times New Roman" w:cs="Times New Roman"/>
                <w:sz w:val="24"/>
                <w:szCs w:val="24"/>
              </w:rPr>
              <w:t>1</w:t>
            </w:r>
          </w:p>
        </w:tc>
      </w:tr>
      <w:tr w:rsidR="007B6F06" w:rsidRPr="007B6F06" w:rsidTr="007B6F06">
        <w:trPr>
          <w:tblCellSpacing w:w="0" w:type="dxa"/>
        </w:trPr>
        <w:tc>
          <w:tcPr>
            <w:tcW w:w="10008" w:type="dxa"/>
            <w:gridSpan w:val="3"/>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Arial Unicode MS" w:hAnsi="Times New Roman" w:cs="Times New Roman"/>
                <w:b/>
                <w:sz w:val="24"/>
                <w:szCs w:val="24"/>
              </w:rPr>
            </w:pPr>
            <w:r w:rsidRPr="007B6F06">
              <w:rPr>
                <w:rFonts w:ascii="Times New Roman" w:eastAsia="Arial Unicode MS" w:hAnsi="Times New Roman" w:cs="Times New Roman"/>
                <w:b/>
                <w:sz w:val="24"/>
                <w:szCs w:val="24"/>
              </w:rPr>
              <w:t>Информационные материалы</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 xml:space="preserve">Примерные программы профессиональной подготовки водителей транспортных средств категорий «В», </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шт.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Рабочие программы профессиональной подготовки водителей транспортных средств категорий «В», согласованные с Госавтоинспекцией</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шт.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Учебный план</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06409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шт.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Календарный учебный график (на каждую учебную группу)</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06409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шт.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Расписание занятий (на каждую учебную группу)</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06409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шт.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4054"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both"/>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График учебного вождения (на каждую учебную группу)</w:t>
            </w:r>
          </w:p>
        </w:tc>
        <w:tc>
          <w:tcPr>
            <w:tcW w:w="3119"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06409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шт.</w:t>
            </w:r>
          </w:p>
        </w:tc>
        <w:tc>
          <w:tcPr>
            <w:tcW w:w="2835" w:type="dxa"/>
            <w:tcBorders>
              <w:top w:val="outset" w:sz="6" w:space="0" w:color="000001"/>
              <w:left w:val="outset" w:sz="6" w:space="0" w:color="000001"/>
              <w:bottom w:val="outset" w:sz="6" w:space="0" w:color="000001"/>
              <w:right w:val="outset" w:sz="6" w:space="0" w:color="000001"/>
            </w:tcBorders>
            <w:hideMark/>
          </w:tcPr>
          <w:p w:rsidR="007B6F06" w:rsidRPr="007B6F06" w:rsidRDefault="007B6F06" w:rsidP="007B6F06">
            <w:pPr>
              <w:spacing w:before="100" w:beforeAutospacing="1" w:after="0" w:line="164" w:lineRule="atLeast"/>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bl>
    <w:p w:rsidR="007B6F06" w:rsidRPr="007B6F06" w:rsidRDefault="007B6F06" w:rsidP="007B6F06">
      <w:pPr>
        <w:spacing w:before="100" w:beforeAutospacing="1" w:after="0"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7"/>
          <w:szCs w:val="27"/>
        </w:rPr>
        <w:t>Перечень материалов по предмету "Первая помощь</w:t>
      </w:r>
    </w:p>
    <w:p w:rsidR="007B6F06" w:rsidRPr="007B6F06" w:rsidRDefault="007B6F06" w:rsidP="007B6F06">
      <w:pPr>
        <w:spacing w:before="100" w:beforeAutospacing="1" w:after="0"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7"/>
          <w:szCs w:val="27"/>
        </w:rPr>
        <w:t>при дорожно-транспортном происшествии"</w:t>
      </w:r>
    </w:p>
    <w:p w:rsidR="007B6F06" w:rsidRPr="007B6F06" w:rsidRDefault="007B6F06" w:rsidP="007B6F06">
      <w:pPr>
        <w:spacing w:before="100" w:beforeAutospacing="1" w:after="0" w:line="240" w:lineRule="auto"/>
        <w:jc w:val="center"/>
        <w:rPr>
          <w:rFonts w:ascii="Times New Roman" w:eastAsia="Times New Roman" w:hAnsi="Times New Roman" w:cs="Times New Roman"/>
          <w:sz w:val="24"/>
          <w:szCs w:val="24"/>
        </w:rPr>
      </w:pPr>
    </w:p>
    <w:p w:rsidR="007B6F06" w:rsidRPr="007B6F06" w:rsidRDefault="007B6F06" w:rsidP="007B6F06">
      <w:pPr>
        <w:spacing w:before="100" w:beforeAutospacing="1" w:after="0" w:line="240" w:lineRule="auto"/>
        <w:ind w:firstLine="539"/>
        <w:rPr>
          <w:rFonts w:ascii="Times New Roman" w:eastAsia="Times New Roman" w:hAnsi="Times New Roman" w:cs="Times New Roman"/>
          <w:sz w:val="24"/>
          <w:szCs w:val="24"/>
        </w:rPr>
      </w:pPr>
    </w:p>
    <w:tbl>
      <w:tblPr>
        <w:tblW w:w="10261" w:type="dxa"/>
        <w:tblCellSpacing w:w="0" w:type="dxa"/>
        <w:tblBorders>
          <w:top w:val="outset" w:sz="6" w:space="0" w:color="00000A"/>
          <w:left w:val="outset" w:sz="6" w:space="0" w:color="00000A"/>
          <w:bottom w:val="outset" w:sz="6" w:space="0" w:color="00000A"/>
          <w:right w:val="outset" w:sz="6" w:space="0" w:color="00000A"/>
        </w:tblBorders>
        <w:tblCellMar>
          <w:top w:w="40" w:type="dxa"/>
          <w:left w:w="40" w:type="dxa"/>
          <w:bottom w:w="40" w:type="dxa"/>
          <w:right w:w="40" w:type="dxa"/>
        </w:tblCellMar>
        <w:tblLook w:val="04A0"/>
      </w:tblPr>
      <w:tblGrid>
        <w:gridCol w:w="5017"/>
        <w:gridCol w:w="2693"/>
        <w:gridCol w:w="2551"/>
      </w:tblGrid>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Наименование учебных материалов</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Единица измерения</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Количество</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bookmarkStart w:id="0" w:name="Par3413"/>
            <w:bookmarkEnd w:id="0"/>
            <w:r w:rsidRPr="007B6F06">
              <w:rPr>
                <w:rFonts w:ascii="Times New Roman" w:eastAsia="Times New Roman" w:hAnsi="Times New Roman" w:cs="Times New Roman"/>
                <w:color w:val="000000"/>
                <w:sz w:val="24"/>
                <w:szCs w:val="24"/>
              </w:rPr>
              <w:t>Оборудование</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lastRenderedPageBreak/>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20</w:t>
            </w:r>
          </w:p>
        </w:tc>
      </w:tr>
      <w:tr w:rsidR="007B6F06" w:rsidRPr="007B6F06" w:rsidTr="007B6F06">
        <w:trPr>
          <w:tblCellSpacing w:w="0" w:type="dxa"/>
        </w:trPr>
        <w:tc>
          <w:tcPr>
            <w:tcW w:w="10261" w:type="dxa"/>
            <w:gridSpan w:val="3"/>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bookmarkStart w:id="1" w:name="Par3431"/>
            <w:bookmarkEnd w:id="1"/>
            <w:r w:rsidRPr="007B6F06">
              <w:rPr>
                <w:rFonts w:ascii="Times New Roman" w:eastAsia="Times New Roman" w:hAnsi="Times New Roman" w:cs="Times New Roman"/>
                <w:color w:val="000000"/>
                <w:sz w:val="24"/>
                <w:szCs w:val="24"/>
              </w:rPr>
              <w:t>Расходные материалы</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Аптечка первой помощи (автомобильная)</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8</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0"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Табельные средства для оказания первой помощи.</w:t>
            </w:r>
          </w:p>
          <w:p w:rsidR="007B6F06" w:rsidRPr="007B6F06" w:rsidRDefault="007B6F06" w:rsidP="007B6F06">
            <w:pPr>
              <w:spacing w:before="100" w:beforeAutospacing="1" w:after="0"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Устройства для проведения искусственной вентиляции легких: лицевые маски с клапаном различных моделей.</w:t>
            </w:r>
          </w:p>
          <w:p w:rsidR="007B6F06" w:rsidRPr="007B6F06" w:rsidRDefault="007B6F06" w:rsidP="007B6F06">
            <w:pPr>
              <w:spacing w:before="100" w:beforeAutospacing="1" w:after="0"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Перевязочные средства (бинты, салфетки, лейкопластырь)</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7B6F06">
              <w:rPr>
                <w:rFonts w:ascii="Times New Roman" w:eastAsia="Times New Roman" w:hAnsi="Times New Roman" w:cs="Times New Roman"/>
                <w:color w:val="000000"/>
                <w:sz w:val="24"/>
                <w:szCs w:val="24"/>
              </w:rPr>
              <w:t>иммобилизирующие</w:t>
            </w:r>
            <w:proofErr w:type="spellEnd"/>
            <w:r w:rsidRPr="007B6F06">
              <w:rPr>
                <w:rFonts w:ascii="Times New Roman" w:eastAsia="Times New Roman" w:hAnsi="Times New Roman" w:cs="Times New Roman"/>
                <w:color w:val="000000"/>
                <w:sz w:val="24"/>
                <w:szCs w:val="24"/>
              </w:rPr>
              <w:t xml:space="preserve"> средства</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10261" w:type="dxa"/>
            <w:gridSpan w:val="3"/>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bookmarkStart w:id="2" w:name="Par3444"/>
            <w:bookmarkEnd w:id="2"/>
            <w:r w:rsidRPr="007B6F06">
              <w:rPr>
                <w:rFonts w:ascii="Times New Roman" w:eastAsia="Times New Roman" w:hAnsi="Times New Roman" w:cs="Times New Roman"/>
                <w:color w:val="000000"/>
                <w:sz w:val="24"/>
                <w:szCs w:val="24"/>
              </w:rPr>
              <w:t>Учебно-наглядные пособия &lt;1&gt;</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Учебные пособия по первой помощи пострадавшим в дорожно-транспортных происшествиях для водителей</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30</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r w:rsidR="007B6F06" w:rsidRPr="007B6F06" w:rsidTr="007B6F06">
        <w:trPr>
          <w:tblCellSpacing w:w="0" w:type="dxa"/>
        </w:trPr>
        <w:tc>
          <w:tcPr>
            <w:tcW w:w="10261" w:type="dxa"/>
            <w:gridSpan w:val="3"/>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bookmarkStart w:id="3" w:name="Par3454"/>
            <w:bookmarkEnd w:id="3"/>
            <w:r w:rsidRPr="007B6F06">
              <w:rPr>
                <w:rFonts w:ascii="Times New Roman" w:eastAsia="Times New Roman" w:hAnsi="Times New Roman" w:cs="Times New Roman"/>
                <w:color w:val="000000"/>
                <w:sz w:val="24"/>
                <w:szCs w:val="24"/>
              </w:rPr>
              <w:t>Технические средства обучения</w:t>
            </w:r>
          </w:p>
        </w:tc>
      </w:tr>
      <w:tr w:rsidR="007B6F06" w:rsidRPr="007B6F06" w:rsidTr="007B6F06">
        <w:trPr>
          <w:tblCellSpacing w:w="0" w:type="dxa"/>
        </w:trPr>
        <w:tc>
          <w:tcPr>
            <w:tcW w:w="5017"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Компьютер с соответствующим программным обеспечением</w:t>
            </w:r>
          </w:p>
        </w:tc>
        <w:tc>
          <w:tcPr>
            <w:tcW w:w="2693"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комплект</w:t>
            </w:r>
          </w:p>
        </w:tc>
        <w:tc>
          <w:tcPr>
            <w:tcW w:w="2551" w:type="dxa"/>
            <w:tcBorders>
              <w:top w:val="outset" w:sz="6" w:space="0" w:color="00000A"/>
              <w:left w:val="outset" w:sz="6" w:space="0" w:color="00000A"/>
              <w:bottom w:val="outset" w:sz="6" w:space="0" w:color="00000A"/>
              <w:right w:val="outset" w:sz="6" w:space="0" w:color="00000A"/>
            </w:tcBorders>
            <w:hideMark/>
          </w:tcPr>
          <w:p w:rsidR="007B6F06" w:rsidRPr="007B6F06" w:rsidRDefault="007B6F06" w:rsidP="007B6F06">
            <w:pPr>
              <w:spacing w:before="100" w:beforeAutospacing="1" w:after="119" w:line="240" w:lineRule="auto"/>
              <w:jc w:val="center"/>
              <w:rPr>
                <w:rFonts w:ascii="Times New Roman" w:eastAsia="Times New Roman" w:hAnsi="Times New Roman" w:cs="Times New Roman"/>
                <w:sz w:val="24"/>
                <w:szCs w:val="24"/>
              </w:rPr>
            </w:pPr>
            <w:r w:rsidRPr="007B6F06">
              <w:rPr>
                <w:rFonts w:ascii="Times New Roman" w:eastAsia="Times New Roman" w:hAnsi="Times New Roman" w:cs="Times New Roman"/>
                <w:color w:val="000000"/>
                <w:sz w:val="24"/>
                <w:szCs w:val="24"/>
              </w:rPr>
              <w:t>1</w:t>
            </w:r>
          </w:p>
        </w:tc>
      </w:tr>
    </w:tbl>
    <w:p w:rsidR="007B6F06" w:rsidRPr="007B6F06" w:rsidRDefault="007B6F06" w:rsidP="007B6F06">
      <w:pPr>
        <w:spacing w:after="0" w:line="240" w:lineRule="auto"/>
        <w:jc w:val="center"/>
        <w:rPr>
          <w:rFonts w:ascii="Times New Roman" w:eastAsia="Times New Roman" w:hAnsi="Times New Roman" w:cs="Times New Roman"/>
          <w:sz w:val="24"/>
          <w:szCs w:val="24"/>
        </w:rPr>
      </w:pPr>
    </w:p>
    <w:sectPr w:rsidR="007B6F06" w:rsidRPr="007B6F06" w:rsidSect="007B6F06">
      <w:pgSz w:w="11906" w:h="16838"/>
      <w:pgMar w:top="851" w:right="851" w:bottom="851" w:left="851" w:header="709" w:footer="709" w:gutter="0"/>
      <w:pgBorders w:display="firstPage">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3B" w:rsidRDefault="0051363B" w:rsidP="007B6F06">
      <w:pPr>
        <w:spacing w:after="0" w:line="240" w:lineRule="auto"/>
      </w:pPr>
      <w:r>
        <w:separator/>
      </w:r>
    </w:p>
  </w:endnote>
  <w:endnote w:type="continuationSeparator" w:id="0">
    <w:p w:rsidR="0051363B" w:rsidRDefault="0051363B" w:rsidP="007B6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3B" w:rsidRDefault="0051363B" w:rsidP="007B6F06">
      <w:pPr>
        <w:spacing w:after="0" w:line="240" w:lineRule="auto"/>
      </w:pPr>
      <w:r>
        <w:separator/>
      </w:r>
    </w:p>
  </w:footnote>
  <w:footnote w:type="continuationSeparator" w:id="0">
    <w:p w:rsidR="0051363B" w:rsidRDefault="0051363B" w:rsidP="007B6F06">
      <w:pPr>
        <w:spacing w:after="0" w:line="240" w:lineRule="auto"/>
      </w:pPr>
      <w:r>
        <w:continuationSeparator/>
      </w:r>
    </w:p>
  </w:footnote>
  <w:footnote w:id="1">
    <w:p w:rsidR="007372F6" w:rsidRPr="00581F56" w:rsidRDefault="007372F6" w:rsidP="007B6F06">
      <w:pPr>
        <w:widowControl w:val="0"/>
        <w:autoSpaceDE w:val="0"/>
        <w:autoSpaceDN w:val="0"/>
        <w:adjustRightInd w:val="0"/>
        <w:spacing w:after="0" w:line="240" w:lineRule="auto"/>
        <w:jc w:val="both"/>
        <w:rPr>
          <w:rFonts w:ascii="Times New Roman" w:hAnsi="Times New Roman"/>
          <w:sz w:val="16"/>
          <w:szCs w:val="16"/>
        </w:rPr>
      </w:pPr>
      <w:r w:rsidRPr="00581F56">
        <w:rPr>
          <w:rStyle w:val="a5"/>
          <w:sz w:val="16"/>
          <w:szCs w:val="16"/>
        </w:rPr>
        <w:footnoteRef/>
      </w:r>
      <w:r w:rsidRPr="00581F56">
        <w:rPr>
          <w:rFonts w:ascii="Times New Roman" w:hAnsi="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581F56">
        <w:rPr>
          <w:rFonts w:ascii="Times New Roman" w:hAnsi="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7372F6" w:rsidRDefault="007372F6" w:rsidP="007B6F06">
      <w:pPr>
        <w:pStyle w:val="a3"/>
        <w:jc w:val="both"/>
      </w:pPr>
      <w:r w:rsidRPr="00581F56">
        <w:rPr>
          <w:rStyle w:val="a5"/>
          <w:sz w:val="16"/>
          <w:szCs w:val="16"/>
        </w:rPr>
        <w:footnoteRef/>
      </w:r>
      <w:r w:rsidRPr="00581F56">
        <w:rPr>
          <w:sz w:val="16"/>
          <w:szCs w:val="16"/>
        </w:rPr>
        <w:t xml:space="preserve"> В соответствии с требованиями приказа Минтранса России от 13 февраля 2013 г. № 36 « Об утверждении требований к </w:t>
      </w:r>
      <w:proofErr w:type="spellStart"/>
      <w:r w:rsidRPr="00581F56">
        <w:rPr>
          <w:sz w:val="16"/>
          <w:szCs w:val="16"/>
        </w:rPr>
        <w:t>тахографам</w:t>
      </w:r>
      <w:proofErr w:type="spellEnd"/>
      <w:r w:rsidRPr="00581F56">
        <w:rPr>
          <w:sz w:val="16"/>
          <w:szCs w:val="16"/>
        </w:rPr>
        <w:t xml:space="preserve">, устанавливаемым на транспортные средства, категорий и видов транспортных средств, оснащаемых </w:t>
      </w:r>
      <w:proofErr w:type="spellStart"/>
      <w:r w:rsidRPr="00581F56">
        <w:rPr>
          <w:sz w:val="16"/>
          <w:szCs w:val="16"/>
        </w:rPr>
        <w:t>тахографами</w:t>
      </w:r>
      <w:proofErr w:type="spellEnd"/>
      <w:r w:rsidRPr="00581F56">
        <w:rPr>
          <w:sz w:val="16"/>
          <w:szCs w:val="16"/>
        </w:rPr>
        <w:t xml:space="preserve">, правил использования, обслуживания и контроля работы </w:t>
      </w:r>
      <w:proofErr w:type="spellStart"/>
      <w:r w:rsidRPr="00581F56">
        <w:rPr>
          <w:sz w:val="16"/>
          <w:szCs w:val="16"/>
        </w:rPr>
        <w:t>тахографов</w:t>
      </w:r>
      <w:proofErr w:type="spellEnd"/>
      <w:r w:rsidRPr="00581F56">
        <w:rPr>
          <w:sz w:val="16"/>
          <w:szCs w:val="16"/>
        </w:rPr>
        <w:t>, установленных на транспортные средства»</w:t>
      </w:r>
      <w:r w:rsidRPr="00FF29D2">
        <w:t xml:space="preserve">    </w:t>
      </w:r>
    </w:p>
  </w:footnote>
  <w:footnote w:id="3">
    <w:p w:rsidR="007372F6" w:rsidRPr="00D24A37" w:rsidRDefault="007372F6" w:rsidP="007B6F06">
      <w:pPr>
        <w:pStyle w:val="a3"/>
        <w:jc w:val="both"/>
        <w:rPr>
          <w:sz w:val="16"/>
          <w:szCs w:val="16"/>
        </w:rPr>
      </w:pPr>
      <w:r w:rsidRPr="001A0244">
        <w:rPr>
          <w:rStyle w:val="a5"/>
          <w:sz w:val="18"/>
          <w:szCs w:val="18"/>
        </w:rPr>
        <w:footnoteRef/>
      </w:r>
      <w:r w:rsidRPr="001A0244">
        <w:rPr>
          <w:sz w:val="18"/>
          <w:szCs w:val="18"/>
        </w:rPr>
        <w:t xml:space="preserve"> </w:t>
      </w:r>
      <w:r w:rsidRPr="00D24A37">
        <w:rPr>
          <w:sz w:val="16"/>
          <w:szCs w:val="16"/>
        </w:rPr>
        <w:t xml:space="preserve">Пункт 21.3 Правил дорожного движения Российской Федерации, утвержденных </w:t>
      </w:r>
      <w:r w:rsidRPr="00D24A37">
        <w:rPr>
          <w:iCs/>
          <w:sz w:val="16"/>
          <w:szCs w:val="16"/>
        </w:rPr>
        <w:t>Постановлением Правительства Российской Федерации от 23 октября 1993 г. № 1090 "О правилах дорожного движения".</w:t>
      </w:r>
    </w:p>
  </w:footnote>
  <w:footnote w:id="4">
    <w:p w:rsidR="007372F6" w:rsidRPr="00D24A37" w:rsidRDefault="007372F6" w:rsidP="007B6F06">
      <w:pPr>
        <w:pStyle w:val="a3"/>
        <w:jc w:val="both"/>
        <w:rPr>
          <w:sz w:val="16"/>
          <w:szCs w:val="16"/>
        </w:rPr>
      </w:pPr>
      <w:r w:rsidRPr="00D24A37">
        <w:rPr>
          <w:rStyle w:val="a5"/>
          <w:sz w:val="16"/>
          <w:szCs w:val="16"/>
        </w:rPr>
        <w:footnoteRef/>
      </w:r>
      <w:r w:rsidRPr="00D24A37">
        <w:rPr>
          <w:sz w:val="16"/>
          <w:szCs w:val="16"/>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5">
    <w:p w:rsidR="007372F6" w:rsidRPr="00ED5C57" w:rsidRDefault="007372F6" w:rsidP="007B6F06">
      <w:pPr>
        <w:pStyle w:val="a3"/>
        <w:jc w:val="both"/>
        <w:rPr>
          <w:sz w:val="18"/>
          <w:szCs w:val="18"/>
        </w:rPr>
      </w:pPr>
      <w:r w:rsidRPr="00ED5C57">
        <w:rPr>
          <w:rStyle w:val="a5"/>
          <w:sz w:val="18"/>
          <w:szCs w:val="18"/>
        </w:rPr>
        <w:footnoteRef/>
      </w:r>
      <w:r w:rsidRPr="00ED5C57">
        <w:rPr>
          <w:sz w:val="18"/>
          <w:szCs w:val="18"/>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ED5C57">
        <w:rPr>
          <w:sz w:val="18"/>
          <w:szCs w:val="18"/>
        </w:rPr>
        <w:t>Минздравсоцразвития</w:t>
      </w:r>
      <w:proofErr w:type="spellEnd"/>
      <w:r w:rsidRPr="00ED5C57">
        <w:rPr>
          <w:sz w:val="18"/>
          <w:szCs w:val="18"/>
        </w:rPr>
        <w:t xml:space="preserve"> Российской Федерации  от 26 августа 2010 г. № 761н. </w:t>
      </w:r>
    </w:p>
  </w:footnote>
  <w:footnote w:id="6">
    <w:p w:rsidR="007372F6" w:rsidRPr="00ED5C57" w:rsidRDefault="007372F6" w:rsidP="007B6F06">
      <w:pPr>
        <w:pStyle w:val="a3"/>
        <w:jc w:val="both"/>
        <w:rPr>
          <w:sz w:val="18"/>
          <w:szCs w:val="18"/>
        </w:rPr>
      </w:pPr>
      <w:r w:rsidRPr="00ED5C57">
        <w:rPr>
          <w:rStyle w:val="a5"/>
          <w:sz w:val="18"/>
          <w:szCs w:val="18"/>
        </w:rPr>
        <w:footnoteRef/>
      </w:r>
      <w:r w:rsidRPr="00ED5C57">
        <w:rPr>
          <w:sz w:val="18"/>
          <w:szCs w:val="18"/>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7">
    <w:p w:rsidR="007372F6" w:rsidRPr="00D8345E" w:rsidRDefault="007372F6" w:rsidP="007B6F06">
      <w:pPr>
        <w:pStyle w:val="a3"/>
        <w:jc w:val="both"/>
        <w:rPr>
          <w:sz w:val="18"/>
          <w:szCs w:val="18"/>
        </w:rPr>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8">
    <w:p w:rsidR="007372F6" w:rsidRPr="00D8345E" w:rsidRDefault="007372F6" w:rsidP="007B6F06">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9">
    <w:p w:rsidR="007372F6" w:rsidRPr="00477C28" w:rsidRDefault="007372F6" w:rsidP="007B6F06">
      <w:pPr>
        <w:pStyle w:val="a3"/>
        <w:jc w:val="both"/>
        <w:rPr>
          <w:sz w:val="16"/>
          <w:szCs w:val="16"/>
        </w:rPr>
      </w:pPr>
      <w:r w:rsidRPr="00477C28">
        <w:rPr>
          <w:rStyle w:val="a5"/>
        </w:rPr>
        <w:footnoteRef/>
      </w:r>
      <w:r w:rsidRPr="00477C28">
        <w:rPr>
          <w:sz w:val="16"/>
          <w:szCs w:val="16"/>
        </w:rPr>
        <w:t xml:space="preserve"> Использование колейной эстакады не допускается.</w:t>
      </w:r>
    </w:p>
  </w:footnote>
  <w:footnote w:id="10">
    <w:p w:rsidR="007372F6" w:rsidRPr="00477C28" w:rsidRDefault="007372F6" w:rsidP="007B6F06">
      <w:pPr>
        <w:pStyle w:val="a3"/>
        <w:jc w:val="both"/>
        <w:rPr>
          <w:sz w:val="16"/>
          <w:szCs w:val="16"/>
        </w:rPr>
      </w:pPr>
      <w:r w:rsidRPr="00477C28">
        <w:rPr>
          <w:rStyle w:val="a5"/>
        </w:rPr>
        <w:footnoteRef/>
      </w:r>
      <w:r w:rsidRPr="00477C28">
        <w:rPr>
          <w:sz w:val="16"/>
          <w:szCs w:val="16"/>
        </w:rPr>
        <w:t xml:space="preserve"> ГОСТ </w:t>
      </w:r>
      <w:proofErr w:type="gramStart"/>
      <w:r w:rsidRPr="00477C28">
        <w:rPr>
          <w:sz w:val="16"/>
          <w:szCs w:val="16"/>
        </w:rPr>
        <w:t>Р</w:t>
      </w:r>
      <w:proofErr w:type="gramEnd"/>
      <w:r w:rsidRPr="00477C28">
        <w:rPr>
          <w:sz w:val="16"/>
          <w:szCs w:val="1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1">
    <w:p w:rsidR="007372F6" w:rsidRPr="00477C28" w:rsidRDefault="007372F6" w:rsidP="007B6F06">
      <w:pPr>
        <w:pStyle w:val="a3"/>
        <w:jc w:val="both"/>
        <w:rPr>
          <w:sz w:val="16"/>
          <w:szCs w:val="16"/>
        </w:rPr>
      </w:pPr>
      <w:r w:rsidRPr="00477C28">
        <w:rPr>
          <w:rStyle w:val="a5"/>
        </w:rPr>
        <w:footnoteRef/>
      </w:r>
      <w:r w:rsidRPr="00477C28">
        <w:rPr>
          <w:sz w:val="16"/>
          <w:szCs w:val="16"/>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2">
    <w:p w:rsidR="007372F6" w:rsidRPr="00477C28" w:rsidRDefault="007372F6" w:rsidP="007B6F06">
      <w:pPr>
        <w:pStyle w:val="a3"/>
        <w:jc w:val="both"/>
        <w:rPr>
          <w:sz w:val="16"/>
          <w:szCs w:val="16"/>
        </w:rPr>
      </w:pPr>
      <w:r w:rsidRPr="00477C28">
        <w:rPr>
          <w:rStyle w:val="a5"/>
        </w:rPr>
        <w:footnoteRef/>
      </w:r>
      <w:r w:rsidRPr="00477C28">
        <w:rPr>
          <w:sz w:val="16"/>
          <w:szCs w:val="16"/>
        </w:rPr>
        <w:t xml:space="preserve"> Освещенность должна быть не менее 20 лк. Отношение максимальной освещенности </w:t>
      </w:r>
      <w:proofErr w:type="gramStart"/>
      <w:r w:rsidRPr="00477C28">
        <w:rPr>
          <w:sz w:val="16"/>
          <w:szCs w:val="16"/>
        </w:rPr>
        <w:t>к</w:t>
      </w:r>
      <w:proofErr w:type="gramEnd"/>
      <w:r w:rsidRPr="00477C28">
        <w:rPr>
          <w:sz w:val="16"/>
          <w:szCs w:val="16"/>
        </w:rPr>
        <w:t xml:space="preserve"> средней должно быть не более 3:1. Показатель </w:t>
      </w:r>
      <w:proofErr w:type="spellStart"/>
      <w:r w:rsidRPr="00477C28">
        <w:rPr>
          <w:sz w:val="16"/>
          <w:szCs w:val="16"/>
        </w:rPr>
        <w:t>ослепленности</w:t>
      </w:r>
      <w:proofErr w:type="spellEnd"/>
      <w:r w:rsidRPr="00477C28">
        <w:rPr>
          <w:sz w:val="16"/>
          <w:szCs w:val="16"/>
        </w:rPr>
        <w:t xml:space="preserve"> установок наружного освещения не должен превышать 150.</w:t>
      </w:r>
    </w:p>
  </w:footnote>
  <w:footnote w:id="13">
    <w:p w:rsidR="007372F6" w:rsidRPr="00477C28" w:rsidRDefault="007372F6" w:rsidP="007B6F06">
      <w:pPr>
        <w:pStyle w:val="a3"/>
        <w:jc w:val="both"/>
        <w:rPr>
          <w:sz w:val="16"/>
          <w:szCs w:val="16"/>
        </w:rPr>
      </w:pPr>
      <w:r w:rsidRPr="00477C28">
        <w:rPr>
          <w:rStyle w:val="a5"/>
        </w:rPr>
        <w:footnoteRef/>
      </w:r>
      <w:r w:rsidRPr="00477C28">
        <w:rPr>
          <w:sz w:val="16"/>
          <w:szCs w:val="16"/>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77C28">
        <w:rPr>
          <w:sz w:val="16"/>
          <w:szCs w:val="16"/>
        </w:rPr>
        <w:t>Р</w:t>
      </w:r>
      <w:proofErr w:type="gramEnd"/>
      <w:r w:rsidRPr="00477C28">
        <w:rPr>
          <w:sz w:val="16"/>
          <w:szCs w:val="16"/>
        </w:rPr>
        <w:t xml:space="preserve"> 52290-2004 «Технические средства организации дорожного движения. Знаки дорожные. Общие технические требования», ГОСТ </w:t>
      </w:r>
      <w:proofErr w:type="gramStart"/>
      <w:r w:rsidRPr="00477C28">
        <w:rPr>
          <w:sz w:val="16"/>
          <w:szCs w:val="16"/>
        </w:rPr>
        <w:t>Р</w:t>
      </w:r>
      <w:proofErr w:type="gramEnd"/>
      <w:r w:rsidRPr="00477C28">
        <w:rPr>
          <w:sz w:val="16"/>
          <w:szCs w:val="16"/>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77C28">
        <w:rPr>
          <w:sz w:val="16"/>
          <w:szCs w:val="16"/>
        </w:rPr>
        <w:t>Р</w:t>
      </w:r>
      <w:proofErr w:type="gramEnd"/>
      <w:r w:rsidRPr="00477C28">
        <w:rPr>
          <w:sz w:val="16"/>
          <w:szCs w:val="16"/>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77C28">
        <w:rPr>
          <w:sz w:val="16"/>
          <w:szCs w:val="16"/>
        </w:rPr>
        <w:t>Р</w:t>
      </w:r>
      <w:proofErr w:type="gramEnd"/>
      <w:r w:rsidRPr="00477C28">
        <w:rPr>
          <w:sz w:val="16"/>
          <w:szCs w:val="16"/>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77C28">
        <w:rPr>
          <w:sz w:val="16"/>
          <w:szCs w:val="16"/>
        </w:rPr>
        <w:t>Р</w:t>
      </w:r>
      <w:proofErr w:type="gramEnd"/>
      <w:r w:rsidRPr="00477C28">
        <w:rPr>
          <w:sz w:val="16"/>
          <w:szCs w:val="16"/>
        </w:rPr>
        <w:t xml:space="preserve"> 52290-2004, светофоров типа Т.1 по ГОСТ Р 52282-2004 и уменьшение норм установки дорожных знаков, светофоров. </w:t>
      </w:r>
    </w:p>
  </w:footnote>
  <w:footnote w:id="14">
    <w:p w:rsidR="007372F6" w:rsidRPr="004B031D" w:rsidRDefault="007372F6" w:rsidP="007B6F06">
      <w:pPr>
        <w:pStyle w:val="a7"/>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rPr>
        <w:t xml:space="preserve"> </w:t>
      </w:r>
      <w:r w:rsidRPr="004B031D">
        <w:rPr>
          <w:spacing w:val="-4"/>
          <w:sz w:val="18"/>
          <w:szCs w:val="18"/>
          <w:lang w:val="en-US"/>
        </w:rPr>
        <w:t>n</w:t>
      </w:r>
      <w:r w:rsidRPr="004B031D">
        <w:rPr>
          <w:spacing w:val="-4"/>
          <w:sz w:val="18"/>
          <w:szCs w:val="18"/>
        </w:rPr>
        <w:t>=(0,75*</w:t>
      </w:r>
      <w:proofErr w:type="spellStart"/>
      <w:r w:rsidRPr="004B031D">
        <w:rPr>
          <w:spacing w:val="-4"/>
          <w:sz w:val="18"/>
          <w:szCs w:val="18"/>
        </w:rPr>
        <w:t>Фпом</w:t>
      </w:r>
      <w:proofErr w:type="spellEnd"/>
      <w:r w:rsidRPr="004B031D">
        <w:rPr>
          <w:spacing w:val="-4"/>
          <w:sz w:val="18"/>
          <w:szCs w:val="18"/>
        </w:rPr>
        <w:t>*П)/</w:t>
      </w:r>
      <w:proofErr w:type="spellStart"/>
      <w:r w:rsidRPr="004B031D">
        <w:rPr>
          <w:spacing w:val="-4"/>
          <w:sz w:val="18"/>
          <w:szCs w:val="18"/>
        </w:rPr>
        <w:t>Ргр</w:t>
      </w:r>
      <w:proofErr w:type="spellEnd"/>
      <w:r w:rsidRPr="004B031D">
        <w:rPr>
          <w:spacing w:val="-4"/>
          <w:sz w:val="18"/>
          <w:szCs w:val="18"/>
          <w:vertAlign w:val="subscript"/>
        </w:rPr>
        <w:t xml:space="preserve"> </w:t>
      </w:r>
    </w:p>
    <w:p w:rsidR="007372F6" w:rsidRPr="004B031D" w:rsidRDefault="007372F6" w:rsidP="007B6F06">
      <w:pPr>
        <w:pStyle w:val="a7"/>
        <w:jc w:val="both"/>
        <w:rPr>
          <w:sz w:val="18"/>
          <w:szCs w:val="18"/>
        </w:rPr>
      </w:pPr>
      <w:r w:rsidRPr="004B031D">
        <w:rPr>
          <w:spacing w:val="-4"/>
          <w:sz w:val="18"/>
          <w:szCs w:val="18"/>
        </w:rPr>
        <w:t xml:space="preserve">где  </w:t>
      </w:r>
      <w:proofErr w:type="spellStart"/>
      <w:r w:rsidRPr="004B031D">
        <w:rPr>
          <w:spacing w:val="-4"/>
          <w:sz w:val="18"/>
          <w:szCs w:val="18"/>
        </w:rPr>
        <w:t>n</w:t>
      </w:r>
      <w:proofErr w:type="spellEnd"/>
      <w:r w:rsidRPr="004B031D">
        <w:rPr>
          <w:spacing w:val="-4"/>
          <w:sz w:val="18"/>
          <w:szCs w:val="18"/>
        </w:rPr>
        <w:t xml:space="preserve"> – общее число групп в год;  0,75 – постоянный коэффициент (загрузка учебного кабинета принимается равной 75 %); </w:t>
      </w:r>
      <w:proofErr w:type="spellStart"/>
      <w:r w:rsidRPr="004B031D">
        <w:rPr>
          <w:spacing w:val="-4"/>
          <w:sz w:val="18"/>
          <w:szCs w:val="18"/>
        </w:rPr>
        <w:t>Фпом</w:t>
      </w:r>
      <w:proofErr w:type="spellEnd"/>
      <w:r w:rsidRPr="004B031D">
        <w:rPr>
          <w:spacing w:val="-4"/>
          <w:sz w:val="18"/>
          <w:szCs w:val="18"/>
        </w:rPr>
        <w:t xml:space="preserve"> – фонд времени использования помещения в часах;  </w:t>
      </w:r>
      <w:proofErr w:type="gramStart"/>
      <w:r w:rsidRPr="004B031D">
        <w:rPr>
          <w:spacing w:val="-4"/>
          <w:sz w:val="18"/>
          <w:szCs w:val="18"/>
        </w:rPr>
        <w:t>П</w:t>
      </w:r>
      <w:proofErr w:type="gramEnd"/>
      <w:r w:rsidRPr="004B031D">
        <w:rPr>
          <w:spacing w:val="-4"/>
          <w:sz w:val="18"/>
          <w:szCs w:val="18"/>
        </w:rPr>
        <w:t xml:space="preserve"> –  количество оборудованных учебных кабинетов; </w:t>
      </w:r>
      <w:proofErr w:type="spellStart"/>
      <w:r w:rsidRPr="004B031D">
        <w:rPr>
          <w:spacing w:val="-6"/>
          <w:sz w:val="18"/>
          <w:szCs w:val="18"/>
        </w:rPr>
        <w:t>Р</w:t>
      </w:r>
      <w:r w:rsidRPr="004B031D">
        <w:rPr>
          <w:spacing w:val="-6"/>
          <w:sz w:val="18"/>
          <w:szCs w:val="18"/>
          <w:vertAlign w:val="subscript"/>
        </w:rPr>
        <w:t>гр</w:t>
      </w:r>
      <w:proofErr w:type="spellEnd"/>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 xml:space="preserve">на одну группу, в часах. </w:t>
      </w:r>
    </w:p>
  </w:footnote>
  <w:footnote w:id="15">
    <w:p w:rsidR="007372F6" w:rsidRDefault="007372F6" w:rsidP="007B6F06">
      <w:pPr>
        <w:pStyle w:val="a3"/>
        <w:jc w:val="both"/>
      </w:pPr>
      <w:r>
        <w:rPr>
          <w:rStyle w:val="a5"/>
        </w:rPr>
        <w:footnoteRef/>
      </w:r>
      <w:r>
        <w:t xml:space="preserve"> </w:t>
      </w:r>
      <w:r w:rsidRPr="00E07302">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E07302">
        <w:t>Минобрнауки</w:t>
      </w:r>
      <w:proofErr w:type="spellEnd"/>
      <w:r w:rsidRPr="00E07302">
        <w:t xml:space="preserve"> России от 26 декабря 2013 г. № 1408, наполняемость учебной группы не должна превышать 30 человек.</w:t>
      </w:r>
    </w:p>
  </w:footnote>
  <w:footnote w:id="16">
    <w:p w:rsidR="007372F6" w:rsidRPr="00FF29D2" w:rsidRDefault="007372F6" w:rsidP="007B6F06">
      <w:pPr>
        <w:pStyle w:val="a3"/>
        <w:jc w:val="both"/>
        <w:rPr>
          <w:sz w:val="18"/>
          <w:szCs w:val="18"/>
        </w:rPr>
      </w:pPr>
      <w:r w:rsidRPr="00FF29D2">
        <w:rPr>
          <w:rStyle w:val="a5"/>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17">
    <w:p w:rsidR="007372F6" w:rsidRPr="00D553EC" w:rsidRDefault="007372F6" w:rsidP="007B6F06">
      <w:pPr>
        <w:pStyle w:val="a3"/>
        <w:rPr>
          <w:sz w:val="18"/>
          <w:szCs w:val="18"/>
        </w:rPr>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1995 г. № 196-ФЗ "О безопасности дорожного движения".</w:t>
      </w:r>
    </w:p>
  </w:footnote>
  <w:footnote w:id="18">
    <w:p w:rsidR="007372F6" w:rsidRPr="00D553EC" w:rsidRDefault="007372F6" w:rsidP="007B6F06">
      <w:pPr>
        <w:pStyle w:val="a3"/>
        <w:jc w:val="both"/>
        <w:rPr>
          <w:sz w:val="18"/>
          <w:szCs w:val="18"/>
        </w:rPr>
      </w:pPr>
      <w:r w:rsidRPr="00D553EC">
        <w:rPr>
          <w:rStyle w:val="a5"/>
          <w:sz w:val="18"/>
          <w:szCs w:val="18"/>
        </w:rPr>
        <w:footnoteRef/>
      </w:r>
      <w:r w:rsidRPr="00D553EC">
        <w:rPr>
          <w:sz w:val="18"/>
          <w:szCs w:val="18"/>
        </w:rPr>
        <w:t xml:space="preserve"> Обеспечение технического состояния транспортных сре</w:t>
      </w:r>
      <w:proofErr w:type="gramStart"/>
      <w:r w:rsidRPr="00D553EC">
        <w:rPr>
          <w:sz w:val="18"/>
          <w:szCs w:val="18"/>
        </w:rPr>
        <w:t>дств в  с</w:t>
      </w:r>
      <w:proofErr w:type="gramEnd"/>
      <w:r w:rsidRPr="00D553EC">
        <w:rPr>
          <w:sz w:val="18"/>
          <w:szCs w:val="18"/>
        </w:rPr>
        <w:t xml:space="preserve">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w:t>
      </w:r>
      <w:proofErr w:type="spellStart"/>
      <w:r w:rsidRPr="00D553EC">
        <w:rPr>
          <w:sz w:val="18"/>
          <w:szCs w:val="18"/>
        </w:rPr>
        <w:t>предрейсового</w:t>
      </w:r>
      <w:proofErr w:type="spellEnd"/>
      <w:r w:rsidRPr="00D553EC">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Pr="00D553EC">
        <w:rPr>
          <w:sz w:val="18"/>
          <w:szCs w:val="18"/>
        </w:rPr>
        <w:t>дств в с</w:t>
      </w:r>
      <w:proofErr w:type="gramEnd"/>
      <w:r w:rsidRPr="00D553EC">
        <w:rPr>
          <w:sz w:val="18"/>
          <w:szCs w:val="18"/>
        </w:rPr>
        <w:t xml:space="preserve">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1995 г.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19">
    <w:p w:rsidR="007372F6" w:rsidRPr="00FF29D2" w:rsidRDefault="007372F6" w:rsidP="007B6F06">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1995 г.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2011 г.</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rsidR="007372F6" w:rsidRPr="00192A08" w:rsidRDefault="007372F6" w:rsidP="007B6F06">
      <w:pPr>
        <w:pStyle w:val="a3"/>
        <w:jc w:val="both"/>
        <w:rPr>
          <w:color w:val="FF0000"/>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6162CD7"/>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94E0D"/>
    <w:multiLevelType w:val="hybridMultilevel"/>
    <w:tmpl w:val="32E6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419"/>
    <w:multiLevelType w:val="hybridMultilevel"/>
    <w:tmpl w:val="BC9C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62EDA"/>
    <w:multiLevelType w:val="hybridMultilevel"/>
    <w:tmpl w:val="223EF07E"/>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15C96"/>
    <w:multiLevelType w:val="hybridMultilevel"/>
    <w:tmpl w:val="D5D4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A3BC8"/>
    <w:multiLevelType w:val="multilevel"/>
    <w:tmpl w:val="37B0D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321338"/>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E1056"/>
    <w:multiLevelType w:val="hybridMultilevel"/>
    <w:tmpl w:val="BE569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A2EFD"/>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C52A9"/>
    <w:multiLevelType w:val="hybridMultilevel"/>
    <w:tmpl w:val="72D2865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3">
    <w:nsid w:val="3A8E1923"/>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C7986"/>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F237C"/>
    <w:multiLevelType w:val="hybridMultilevel"/>
    <w:tmpl w:val="FD6019CA"/>
    <w:lvl w:ilvl="0" w:tplc="57082B1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A71F37"/>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302DCA"/>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B268E3"/>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DB077B"/>
    <w:multiLevelType w:val="hybridMultilevel"/>
    <w:tmpl w:val="D0D8833E"/>
    <w:lvl w:ilvl="0" w:tplc="FFFFFFFF">
      <w:start w:val="3"/>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4">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24420"/>
    <w:multiLevelType w:val="hybridMultilevel"/>
    <w:tmpl w:val="4BC67110"/>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6">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B401A0A"/>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73630"/>
    <w:multiLevelType w:val="hybridMultilevel"/>
    <w:tmpl w:val="67BAD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7"/>
  </w:num>
  <w:num w:numId="4">
    <w:abstractNumId w:val="3"/>
  </w:num>
  <w:num w:numId="5">
    <w:abstractNumId w:val="4"/>
  </w:num>
  <w:num w:numId="6">
    <w:abstractNumId w:val="17"/>
  </w:num>
  <w:num w:numId="7">
    <w:abstractNumId w:val="8"/>
  </w:num>
  <w:num w:numId="8">
    <w:abstractNumId w:val="28"/>
  </w:num>
  <w:num w:numId="9">
    <w:abstractNumId w:val="22"/>
  </w:num>
  <w:num w:numId="10">
    <w:abstractNumId w:val="26"/>
  </w:num>
  <w:num w:numId="11">
    <w:abstractNumId w:val="2"/>
  </w:num>
  <w:num w:numId="12">
    <w:abstractNumId w:val="15"/>
  </w:num>
  <w:num w:numId="13">
    <w:abstractNumId w:val="0"/>
  </w:num>
  <w:num w:numId="14">
    <w:abstractNumId w:val="16"/>
  </w:num>
  <w:num w:numId="15">
    <w:abstractNumId w:val="5"/>
  </w:num>
  <w:num w:numId="16">
    <w:abstractNumId w:val="19"/>
  </w:num>
  <w:num w:numId="17">
    <w:abstractNumId w:val="25"/>
  </w:num>
  <w:num w:numId="18">
    <w:abstractNumId w:val="23"/>
  </w:num>
  <w:num w:numId="19">
    <w:abstractNumId w:val="12"/>
  </w:num>
  <w:num w:numId="20">
    <w:abstractNumId w:val="18"/>
  </w:num>
  <w:num w:numId="21">
    <w:abstractNumId w:val="1"/>
  </w:num>
  <w:num w:numId="22">
    <w:abstractNumId w:val="11"/>
  </w:num>
  <w:num w:numId="23">
    <w:abstractNumId w:val="21"/>
  </w:num>
  <w:num w:numId="24">
    <w:abstractNumId w:val="27"/>
  </w:num>
  <w:num w:numId="25">
    <w:abstractNumId w:val="14"/>
  </w:num>
  <w:num w:numId="26">
    <w:abstractNumId w:val="20"/>
  </w:num>
  <w:num w:numId="27">
    <w:abstractNumId w:val="9"/>
  </w:num>
  <w:num w:numId="28">
    <w:abstractNumId w:val="6"/>
  </w:num>
  <w:num w:numId="29">
    <w:abstractNumId w:val="2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B6F06"/>
    <w:rsid w:val="00016B5A"/>
    <w:rsid w:val="00016D42"/>
    <w:rsid w:val="00032C2A"/>
    <w:rsid w:val="00064096"/>
    <w:rsid w:val="000A488D"/>
    <w:rsid w:val="000A5F71"/>
    <w:rsid w:val="000C4E7E"/>
    <w:rsid w:val="000D4C38"/>
    <w:rsid w:val="000D7DDF"/>
    <w:rsid w:val="000E28EE"/>
    <w:rsid w:val="00106829"/>
    <w:rsid w:val="001179CC"/>
    <w:rsid w:val="00122DA6"/>
    <w:rsid w:val="00164DCF"/>
    <w:rsid w:val="001B4ED2"/>
    <w:rsid w:val="001C7B3D"/>
    <w:rsid w:val="001F614B"/>
    <w:rsid w:val="00203AE1"/>
    <w:rsid w:val="002312BD"/>
    <w:rsid w:val="00236EF0"/>
    <w:rsid w:val="00266F33"/>
    <w:rsid w:val="00294D2C"/>
    <w:rsid w:val="002A2676"/>
    <w:rsid w:val="002C226A"/>
    <w:rsid w:val="003141B6"/>
    <w:rsid w:val="00326A4A"/>
    <w:rsid w:val="00337FDC"/>
    <w:rsid w:val="0034154C"/>
    <w:rsid w:val="00350F0C"/>
    <w:rsid w:val="00376D50"/>
    <w:rsid w:val="00390C51"/>
    <w:rsid w:val="00394F0C"/>
    <w:rsid w:val="004157C6"/>
    <w:rsid w:val="0048610A"/>
    <w:rsid w:val="004A0206"/>
    <w:rsid w:val="004B2618"/>
    <w:rsid w:val="004C16D8"/>
    <w:rsid w:val="004C792B"/>
    <w:rsid w:val="004D405C"/>
    <w:rsid w:val="0051363B"/>
    <w:rsid w:val="00524BA3"/>
    <w:rsid w:val="0053493B"/>
    <w:rsid w:val="00563464"/>
    <w:rsid w:val="00566FFB"/>
    <w:rsid w:val="00575656"/>
    <w:rsid w:val="00577A5A"/>
    <w:rsid w:val="00594516"/>
    <w:rsid w:val="005A107E"/>
    <w:rsid w:val="00605A1A"/>
    <w:rsid w:val="00635ECD"/>
    <w:rsid w:val="00695ACD"/>
    <w:rsid w:val="006B2366"/>
    <w:rsid w:val="006D2B99"/>
    <w:rsid w:val="006E4083"/>
    <w:rsid w:val="007072E8"/>
    <w:rsid w:val="007372F6"/>
    <w:rsid w:val="007654F7"/>
    <w:rsid w:val="00784B5F"/>
    <w:rsid w:val="00797EEC"/>
    <w:rsid w:val="007A3801"/>
    <w:rsid w:val="007B6F06"/>
    <w:rsid w:val="007C430E"/>
    <w:rsid w:val="007C71EE"/>
    <w:rsid w:val="007E5C66"/>
    <w:rsid w:val="00837820"/>
    <w:rsid w:val="00847FA7"/>
    <w:rsid w:val="00897860"/>
    <w:rsid w:val="008C2B42"/>
    <w:rsid w:val="00906CA3"/>
    <w:rsid w:val="0091271E"/>
    <w:rsid w:val="00926F3D"/>
    <w:rsid w:val="009512CC"/>
    <w:rsid w:val="009A4E58"/>
    <w:rsid w:val="009C1C09"/>
    <w:rsid w:val="00A05E53"/>
    <w:rsid w:val="00A14C57"/>
    <w:rsid w:val="00A21535"/>
    <w:rsid w:val="00A35E2B"/>
    <w:rsid w:val="00A6098E"/>
    <w:rsid w:val="00A6745F"/>
    <w:rsid w:val="00A86F0B"/>
    <w:rsid w:val="00AB05ED"/>
    <w:rsid w:val="00AC2082"/>
    <w:rsid w:val="00AF12C7"/>
    <w:rsid w:val="00AF6C3C"/>
    <w:rsid w:val="00AF7A32"/>
    <w:rsid w:val="00B1153B"/>
    <w:rsid w:val="00B55312"/>
    <w:rsid w:val="00B56E34"/>
    <w:rsid w:val="00B763AD"/>
    <w:rsid w:val="00B852BE"/>
    <w:rsid w:val="00BD710E"/>
    <w:rsid w:val="00BE04C9"/>
    <w:rsid w:val="00C015D0"/>
    <w:rsid w:val="00C05CDD"/>
    <w:rsid w:val="00C130AC"/>
    <w:rsid w:val="00C1323A"/>
    <w:rsid w:val="00C42B42"/>
    <w:rsid w:val="00C7021B"/>
    <w:rsid w:val="00C86753"/>
    <w:rsid w:val="00C94D7C"/>
    <w:rsid w:val="00CB0494"/>
    <w:rsid w:val="00CC4DCD"/>
    <w:rsid w:val="00CC764F"/>
    <w:rsid w:val="00CE0E63"/>
    <w:rsid w:val="00D10036"/>
    <w:rsid w:val="00D107CA"/>
    <w:rsid w:val="00D337DD"/>
    <w:rsid w:val="00D4633E"/>
    <w:rsid w:val="00D67DAD"/>
    <w:rsid w:val="00D832E5"/>
    <w:rsid w:val="00D958E9"/>
    <w:rsid w:val="00DC61C0"/>
    <w:rsid w:val="00DD16DD"/>
    <w:rsid w:val="00DD28B9"/>
    <w:rsid w:val="00DD6628"/>
    <w:rsid w:val="00DF05C5"/>
    <w:rsid w:val="00DF2075"/>
    <w:rsid w:val="00DF5A50"/>
    <w:rsid w:val="00E0548E"/>
    <w:rsid w:val="00E125AE"/>
    <w:rsid w:val="00E16BB6"/>
    <w:rsid w:val="00E311BE"/>
    <w:rsid w:val="00E61CBE"/>
    <w:rsid w:val="00E810BA"/>
    <w:rsid w:val="00E83CD3"/>
    <w:rsid w:val="00ED3023"/>
    <w:rsid w:val="00ED5C57"/>
    <w:rsid w:val="00ED6223"/>
    <w:rsid w:val="00F70EBB"/>
    <w:rsid w:val="00F73405"/>
    <w:rsid w:val="00F8167E"/>
    <w:rsid w:val="00F9082A"/>
    <w:rsid w:val="00FA54D1"/>
    <w:rsid w:val="00FB3EA6"/>
    <w:rsid w:val="00FC79F5"/>
    <w:rsid w:val="00FF4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51"/>
  </w:style>
  <w:style w:type="paragraph" w:styleId="1">
    <w:name w:val="heading 1"/>
    <w:basedOn w:val="a"/>
    <w:next w:val="a"/>
    <w:link w:val="10"/>
    <w:qFormat/>
    <w:rsid w:val="007B6F06"/>
    <w:pPr>
      <w:keepNext/>
      <w:spacing w:after="0" w:line="240" w:lineRule="auto"/>
      <w:jc w:val="center"/>
      <w:outlineLvl w:val="0"/>
    </w:pPr>
    <w:rPr>
      <w:rFonts w:ascii="Times New Roman" w:eastAsia="Times New Roman" w:hAnsi="Times New Roman" w:cs="Times New Roman"/>
      <w:b/>
      <w:bCs/>
      <w:sz w:val="26"/>
      <w:szCs w:val="24"/>
      <w:lang w:eastAsia="en-US"/>
    </w:rPr>
  </w:style>
  <w:style w:type="paragraph" w:styleId="2">
    <w:name w:val="heading 2"/>
    <w:basedOn w:val="a"/>
    <w:next w:val="a"/>
    <w:link w:val="20"/>
    <w:qFormat/>
    <w:rsid w:val="007B6F06"/>
    <w:pPr>
      <w:keepNext/>
      <w:spacing w:after="0" w:line="240" w:lineRule="auto"/>
      <w:jc w:val="center"/>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qFormat/>
    <w:rsid w:val="007B6F06"/>
    <w:pPr>
      <w:keepNext/>
      <w:spacing w:after="0" w:line="240" w:lineRule="auto"/>
      <w:outlineLvl w:val="2"/>
    </w:pPr>
    <w:rPr>
      <w:rFonts w:ascii="Bookman Old Style" w:eastAsia="Times New Roman" w:hAnsi="Bookman Old Style" w:cs="Times New Roman"/>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F06"/>
    <w:rPr>
      <w:rFonts w:ascii="Times New Roman" w:eastAsia="Times New Roman" w:hAnsi="Times New Roman" w:cs="Times New Roman"/>
      <w:b/>
      <w:bCs/>
      <w:sz w:val="26"/>
      <w:szCs w:val="24"/>
      <w:lang w:eastAsia="en-US"/>
    </w:rPr>
  </w:style>
  <w:style w:type="character" w:customStyle="1" w:styleId="20">
    <w:name w:val="Заголовок 2 Знак"/>
    <w:basedOn w:val="a0"/>
    <w:link w:val="2"/>
    <w:rsid w:val="007B6F06"/>
    <w:rPr>
      <w:rFonts w:ascii="Times New Roman" w:eastAsia="Times New Roman" w:hAnsi="Times New Roman" w:cs="Times New Roman"/>
      <w:b/>
      <w:bCs/>
      <w:sz w:val="24"/>
      <w:szCs w:val="24"/>
      <w:lang w:eastAsia="en-US"/>
    </w:rPr>
  </w:style>
  <w:style w:type="character" w:customStyle="1" w:styleId="30">
    <w:name w:val="Заголовок 3 Знак"/>
    <w:basedOn w:val="a0"/>
    <w:link w:val="3"/>
    <w:rsid w:val="007B6F06"/>
    <w:rPr>
      <w:rFonts w:ascii="Bookman Old Style" w:eastAsia="Times New Roman" w:hAnsi="Bookman Old Style" w:cs="Times New Roman"/>
      <w:sz w:val="28"/>
      <w:szCs w:val="24"/>
      <w:lang w:eastAsia="en-US"/>
    </w:rPr>
  </w:style>
  <w:style w:type="numbering" w:customStyle="1" w:styleId="11">
    <w:name w:val="Нет списка1"/>
    <w:next w:val="a2"/>
    <w:uiPriority w:val="99"/>
    <w:semiHidden/>
    <w:unhideWhenUsed/>
    <w:rsid w:val="007B6F06"/>
  </w:style>
  <w:style w:type="numbering" w:customStyle="1" w:styleId="110">
    <w:name w:val="Нет списка11"/>
    <w:next w:val="a2"/>
    <w:uiPriority w:val="99"/>
    <w:semiHidden/>
    <w:unhideWhenUsed/>
    <w:rsid w:val="007B6F06"/>
  </w:style>
  <w:style w:type="paragraph" w:styleId="a3">
    <w:name w:val="footnote text"/>
    <w:basedOn w:val="a"/>
    <w:link w:val="a4"/>
    <w:uiPriority w:val="99"/>
    <w:unhideWhenUsed/>
    <w:rsid w:val="007B6F0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7B6F06"/>
    <w:rPr>
      <w:rFonts w:ascii="Times New Roman" w:eastAsia="Times New Roman" w:hAnsi="Times New Roman" w:cs="Times New Roman"/>
      <w:sz w:val="20"/>
      <w:szCs w:val="20"/>
    </w:rPr>
  </w:style>
  <w:style w:type="character" w:styleId="a5">
    <w:name w:val="footnote reference"/>
    <w:uiPriority w:val="99"/>
    <w:semiHidden/>
    <w:unhideWhenUsed/>
    <w:rsid w:val="007B6F06"/>
    <w:rPr>
      <w:vertAlign w:val="superscript"/>
    </w:rPr>
  </w:style>
  <w:style w:type="paragraph" w:styleId="a6">
    <w:name w:val="List Paragraph"/>
    <w:basedOn w:val="a"/>
    <w:uiPriority w:val="34"/>
    <w:qFormat/>
    <w:rsid w:val="007B6F06"/>
    <w:pPr>
      <w:ind w:left="720"/>
      <w:contextualSpacing/>
    </w:pPr>
    <w:rPr>
      <w:rFonts w:ascii="Calibri" w:eastAsia="Calibri" w:hAnsi="Calibri" w:cs="Times New Roman"/>
      <w:lang w:eastAsia="en-US"/>
    </w:rPr>
  </w:style>
  <w:style w:type="paragraph" w:customStyle="1" w:styleId="a7">
    <w:name w:val="сноска"/>
    <w:basedOn w:val="a3"/>
    <w:link w:val="a8"/>
    <w:qFormat/>
    <w:rsid w:val="007B6F06"/>
    <w:rPr>
      <w:sz w:val="16"/>
      <w:szCs w:val="16"/>
    </w:rPr>
  </w:style>
  <w:style w:type="character" w:customStyle="1" w:styleId="a8">
    <w:name w:val="сноска Знак"/>
    <w:link w:val="a7"/>
    <w:rsid w:val="007B6F06"/>
    <w:rPr>
      <w:rFonts w:ascii="Times New Roman" w:eastAsia="Times New Roman" w:hAnsi="Times New Roman" w:cs="Times New Roman"/>
      <w:sz w:val="16"/>
      <w:szCs w:val="16"/>
    </w:rPr>
  </w:style>
  <w:style w:type="character" w:styleId="a9">
    <w:name w:val="Hyperlink"/>
    <w:uiPriority w:val="99"/>
    <w:unhideWhenUsed/>
    <w:rsid w:val="007B6F06"/>
    <w:rPr>
      <w:color w:val="0000FF"/>
      <w:u w:val="single"/>
    </w:rPr>
  </w:style>
  <w:style w:type="table" w:styleId="aa">
    <w:name w:val="Table Grid"/>
    <w:basedOn w:val="a1"/>
    <w:uiPriority w:val="59"/>
    <w:rsid w:val="007B6F06"/>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B6F06"/>
    <w:pPr>
      <w:spacing w:after="0" w:line="240" w:lineRule="auto"/>
    </w:pPr>
    <w:rPr>
      <w:rFonts w:ascii="Tahoma" w:eastAsia="Calibri" w:hAnsi="Tahoma" w:cs="Times New Roman"/>
      <w:sz w:val="16"/>
      <w:szCs w:val="16"/>
      <w:lang w:eastAsia="en-US"/>
    </w:rPr>
  </w:style>
  <w:style w:type="character" w:customStyle="1" w:styleId="ac">
    <w:name w:val="Текст выноски Знак"/>
    <w:basedOn w:val="a0"/>
    <w:link w:val="ab"/>
    <w:uiPriority w:val="99"/>
    <w:semiHidden/>
    <w:rsid w:val="007B6F06"/>
    <w:rPr>
      <w:rFonts w:ascii="Tahoma" w:eastAsia="Calibri" w:hAnsi="Tahoma" w:cs="Times New Roman"/>
      <w:sz w:val="16"/>
      <w:szCs w:val="16"/>
      <w:lang w:eastAsia="en-US"/>
    </w:rPr>
  </w:style>
  <w:style w:type="paragraph" w:customStyle="1" w:styleId="ad">
    <w:name w:val="приложение"/>
    <w:basedOn w:val="a"/>
    <w:link w:val="ae"/>
    <w:qFormat/>
    <w:rsid w:val="007B6F06"/>
    <w:pPr>
      <w:spacing w:after="0" w:line="240" w:lineRule="auto"/>
      <w:ind w:left="5040"/>
      <w:jc w:val="center"/>
      <w:outlineLvl w:val="0"/>
    </w:pPr>
    <w:rPr>
      <w:rFonts w:ascii="Times New Roman" w:eastAsia="Calibri" w:hAnsi="Times New Roman" w:cs="Times New Roman"/>
      <w:sz w:val="28"/>
      <w:szCs w:val="28"/>
      <w:lang w:eastAsia="en-US"/>
    </w:rPr>
  </w:style>
  <w:style w:type="character" w:customStyle="1" w:styleId="ae">
    <w:name w:val="приложение Знак"/>
    <w:link w:val="ad"/>
    <w:rsid w:val="007B6F06"/>
    <w:rPr>
      <w:rFonts w:ascii="Times New Roman" w:eastAsia="Calibri" w:hAnsi="Times New Roman" w:cs="Times New Roman"/>
      <w:sz w:val="28"/>
      <w:szCs w:val="28"/>
      <w:lang w:eastAsia="en-US"/>
    </w:rPr>
  </w:style>
  <w:style w:type="paragraph" w:styleId="af">
    <w:name w:val="Body Text"/>
    <w:basedOn w:val="a"/>
    <w:link w:val="af0"/>
    <w:semiHidden/>
    <w:rsid w:val="007B6F06"/>
    <w:pPr>
      <w:spacing w:after="0" w:line="240" w:lineRule="auto"/>
      <w:jc w:val="center"/>
    </w:pPr>
    <w:rPr>
      <w:rFonts w:ascii="Times New Roman" w:eastAsia="Times New Roman" w:hAnsi="Times New Roman" w:cs="Times New Roman"/>
      <w:sz w:val="20"/>
      <w:szCs w:val="24"/>
      <w:lang w:eastAsia="en-US"/>
    </w:rPr>
  </w:style>
  <w:style w:type="character" w:customStyle="1" w:styleId="af0">
    <w:name w:val="Основной текст Знак"/>
    <w:basedOn w:val="a0"/>
    <w:link w:val="af"/>
    <w:semiHidden/>
    <w:rsid w:val="007B6F06"/>
    <w:rPr>
      <w:rFonts w:ascii="Times New Roman" w:eastAsia="Times New Roman" w:hAnsi="Times New Roman" w:cs="Times New Roman"/>
      <w:sz w:val="20"/>
      <w:szCs w:val="24"/>
      <w:lang w:eastAsia="en-US"/>
    </w:rPr>
  </w:style>
  <w:style w:type="paragraph" w:styleId="af1">
    <w:name w:val="Body Text Indent"/>
    <w:basedOn w:val="a"/>
    <w:link w:val="af2"/>
    <w:semiHidden/>
    <w:rsid w:val="007B6F06"/>
    <w:pPr>
      <w:spacing w:after="0" w:line="240" w:lineRule="auto"/>
      <w:ind w:left="1260"/>
      <w:jc w:val="both"/>
    </w:pPr>
    <w:rPr>
      <w:rFonts w:ascii="Times New Roman" w:eastAsia="Times New Roman" w:hAnsi="Times New Roman" w:cs="Times New Roman"/>
      <w:sz w:val="24"/>
      <w:szCs w:val="24"/>
      <w:lang w:eastAsia="en-US"/>
    </w:rPr>
  </w:style>
  <w:style w:type="character" w:customStyle="1" w:styleId="af2">
    <w:name w:val="Основной текст с отступом Знак"/>
    <w:basedOn w:val="a0"/>
    <w:link w:val="af1"/>
    <w:semiHidden/>
    <w:rsid w:val="007B6F06"/>
    <w:rPr>
      <w:rFonts w:ascii="Times New Roman" w:eastAsia="Times New Roman" w:hAnsi="Times New Roman" w:cs="Times New Roman"/>
      <w:sz w:val="24"/>
      <w:szCs w:val="24"/>
      <w:lang w:eastAsia="en-US"/>
    </w:rPr>
  </w:style>
  <w:style w:type="paragraph" w:styleId="af3">
    <w:name w:val="Title"/>
    <w:basedOn w:val="a"/>
    <w:link w:val="af4"/>
    <w:qFormat/>
    <w:rsid w:val="007B6F06"/>
    <w:pPr>
      <w:spacing w:after="0" w:line="240" w:lineRule="auto"/>
      <w:jc w:val="center"/>
    </w:pPr>
    <w:rPr>
      <w:rFonts w:ascii="Bookman Old Style" w:eastAsia="Times New Roman" w:hAnsi="Bookman Old Style" w:cs="Times New Roman"/>
      <w:b/>
      <w:bCs/>
      <w:sz w:val="32"/>
      <w:szCs w:val="24"/>
      <w:lang w:eastAsia="en-US"/>
    </w:rPr>
  </w:style>
  <w:style w:type="character" w:customStyle="1" w:styleId="af4">
    <w:name w:val="Название Знак"/>
    <w:basedOn w:val="a0"/>
    <w:link w:val="af3"/>
    <w:rsid w:val="007B6F06"/>
    <w:rPr>
      <w:rFonts w:ascii="Bookman Old Style" w:eastAsia="Times New Roman" w:hAnsi="Bookman Old Style" w:cs="Times New Roman"/>
      <w:b/>
      <w:bCs/>
      <w:sz w:val="32"/>
      <w:szCs w:val="24"/>
      <w:lang w:eastAsia="en-US"/>
    </w:rPr>
  </w:style>
  <w:style w:type="paragraph" w:customStyle="1" w:styleId="ConsNormal">
    <w:name w:val="ConsNormal"/>
    <w:rsid w:val="007B6F06"/>
    <w:pPr>
      <w:widowControl w:val="0"/>
      <w:spacing w:after="0" w:line="240" w:lineRule="auto"/>
      <w:ind w:firstLine="720"/>
    </w:pPr>
    <w:rPr>
      <w:rFonts w:ascii="Arial" w:eastAsia="Times New Roman" w:hAnsi="Arial" w:cs="Times New Roman"/>
      <w:snapToGrid w:val="0"/>
      <w:sz w:val="20"/>
      <w:szCs w:val="20"/>
    </w:rPr>
  </w:style>
  <w:style w:type="paragraph" w:customStyle="1" w:styleId="ConsTitle">
    <w:name w:val="ConsTitle"/>
    <w:rsid w:val="007B6F06"/>
    <w:pPr>
      <w:widowControl w:val="0"/>
      <w:spacing w:after="0" w:line="240" w:lineRule="auto"/>
    </w:pPr>
    <w:rPr>
      <w:rFonts w:ascii="Arial" w:eastAsia="Times New Roman" w:hAnsi="Arial" w:cs="Times New Roman"/>
      <w:b/>
      <w:snapToGrid w:val="0"/>
      <w:sz w:val="16"/>
      <w:szCs w:val="20"/>
    </w:rPr>
  </w:style>
  <w:style w:type="paragraph" w:styleId="af5">
    <w:name w:val="footer"/>
    <w:basedOn w:val="a"/>
    <w:link w:val="af6"/>
    <w:semiHidden/>
    <w:rsid w:val="007B6F06"/>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6">
    <w:name w:val="Нижний колонтитул Знак"/>
    <w:basedOn w:val="a0"/>
    <w:link w:val="af5"/>
    <w:semiHidden/>
    <w:rsid w:val="007B6F06"/>
    <w:rPr>
      <w:rFonts w:ascii="Times New Roman" w:eastAsia="Times New Roman" w:hAnsi="Times New Roman" w:cs="Times New Roman"/>
      <w:sz w:val="24"/>
      <w:szCs w:val="24"/>
      <w:lang w:eastAsia="en-US"/>
    </w:rPr>
  </w:style>
  <w:style w:type="paragraph" w:styleId="af7">
    <w:name w:val="header"/>
    <w:basedOn w:val="a"/>
    <w:link w:val="af8"/>
    <w:semiHidden/>
    <w:rsid w:val="007B6F06"/>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af8">
    <w:name w:val="Верхний колонтитул Знак"/>
    <w:basedOn w:val="a0"/>
    <w:link w:val="af7"/>
    <w:semiHidden/>
    <w:rsid w:val="007B6F06"/>
    <w:rPr>
      <w:rFonts w:ascii="Times New Roman" w:eastAsia="Times New Roman" w:hAnsi="Times New Roman" w:cs="Times New Roman"/>
      <w:sz w:val="24"/>
      <w:szCs w:val="24"/>
      <w:lang w:eastAsia="en-US"/>
    </w:rPr>
  </w:style>
  <w:style w:type="paragraph" w:styleId="af9">
    <w:name w:val="endnote text"/>
    <w:basedOn w:val="a"/>
    <w:link w:val="afa"/>
    <w:uiPriority w:val="99"/>
    <w:semiHidden/>
    <w:unhideWhenUsed/>
    <w:rsid w:val="007B6F06"/>
    <w:pPr>
      <w:spacing w:after="0" w:line="240" w:lineRule="auto"/>
    </w:pPr>
    <w:rPr>
      <w:rFonts w:ascii="Times New Roman" w:eastAsia="Times New Roman" w:hAnsi="Times New Roman" w:cs="Times New Roman"/>
      <w:sz w:val="20"/>
      <w:szCs w:val="20"/>
      <w:lang w:eastAsia="en-US"/>
    </w:rPr>
  </w:style>
  <w:style w:type="character" w:customStyle="1" w:styleId="afa">
    <w:name w:val="Текст концевой сноски Знак"/>
    <w:basedOn w:val="a0"/>
    <w:link w:val="af9"/>
    <w:uiPriority w:val="99"/>
    <w:semiHidden/>
    <w:rsid w:val="007B6F06"/>
    <w:rPr>
      <w:rFonts w:ascii="Times New Roman" w:eastAsia="Times New Roman" w:hAnsi="Times New Roman" w:cs="Times New Roman"/>
      <w:sz w:val="20"/>
      <w:szCs w:val="20"/>
      <w:lang w:eastAsia="en-US"/>
    </w:rPr>
  </w:style>
  <w:style w:type="character" w:styleId="afb">
    <w:name w:val="endnote reference"/>
    <w:uiPriority w:val="99"/>
    <w:semiHidden/>
    <w:unhideWhenUsed/>
    <w:rsid w:val="007B6F06"/>
    <w:rPr>
      <w:vertAlign w:val="superscript"/>
    </w:rPr>
  </w:style>
  <w:style w:type="paragraph" w:customStyle="1" w:styleId="Default">
    <w:name w:val="Default"/>
    <w:rsid w:val="007B6F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Normal (Web)"/>
    <w:basedOn w:val="a"/>
    <w:uiPriority w:val="99"/>
    <w:unhideWhenUsed/>
    <w:rsid w:val="007B6F06"/>
    <w:pPr>
      <w:shd w:val="clear" w:color="auto" w:fill="FFFFFF"/>
      <w:spacing w:before="100" w:beforeAutospacing="1" w:after="0" w:line="164" w:lineRule="atLeast"/>
      <w:ind w:hanging="1718"/>
      <w:jc w:val="both"/>
    </w:pPr>
    <w:rPr>
      <w:rFonts w:ascii="Times New Roman" w:eastAsia="Times New Roman" w:hAnsi="Times New Roman" w:cs="Times New Roman"/>
      <w:sz w:val="24"/>
      <w:szCs w:val="24"/>
    </w:rPr>
  </w:style>
  <w:style w:type="paragraph" w:customStyle="1" w:styleId="western">
    <w:name w:val="western"/>
    <w:basedOn w:val="a"/>
    <w:rsid w:val="007B6F06"/>
    <w:pPr>
      <w:shd w:val="clear" w:color="auto" w:fill="FFFFFF"/>
      <w:spacing w:before="100" w:beforeAutospacing="1" w:after="0" w:line="164" w:lineRule="atLeast"/>
      <w:ind w:hanging="1718"/>
      <w:jc w:val="both"/>
    </w:pPr>
    <w:rPr>
      <w:rFonts w:ascii="Arial Unicode MS" w:eastAsia="Arial Unicode MS" w:hAnsi="Arial Unicode MS" w:cs="Arial Unicode MS"/>
      <w:sz w:val="12"/>
      <w:szCs w:val="1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18</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86</cp:revision>
  <cp:lastPrinted>2022-06-02T09:44:00Z</cp:lastPrinted>
  <dcterms:created xsi:type="dcterms:W3CDTF">2019-03-29T09:11:00Z</dcterms:created>
  <dcterms:modified xsi:type="dcterms:W3CDTF">2023-03-31T10:09:00Z</dcterms:modified>
</cp:coreProperties>
</file>